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bookmarkStart w:id="0" w:name="_GoBack"/>
      <w:bookmarkEnd w:id="0"/>
      <w:r>
        <w:rPr>
          <w:rFonts w:hint="eastAsia" w:ascii="黑体" w:hAnsi="黑体" w:eastAsia="黑体" w:cs="黑体"/>
          <w:b/>
          <w:bCs/>
          <w:spacing w:val="-23"/>
          <w:kern w:val="36"/>
          <w:sz w:val="44"/>
          <w:szCs w:val="44"/>
        </w:rPr>
        <w:t>共青团四川理工学院委员会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关于开展201</w:t>
      </w:r>
      <w:r>
        <w:rPr>
          <w:rFonts w:hint="eastAsia" w:ascii="黑体" w:hAnsi="黑体" w:eastAsia="黑体" w:cs="黑体"/>
          <w:b/>
          <w:bCs/>
          <w:spacing w:val="-23"/>
          <w:kern w:val="36"/>
          <w:sz w:val="44"/>
          <w:szCs w:val="44"/>
          <w:lang w:val="en-US" w:eastAsia="zh-CN"/>
        </w:rPr>
        <w:t>8</w:t>
      </w:r>
      <w:r>
        <w:rPr>
          <w:rFonts w:hint="eastAsia" w:ascii="黑体" w:hAnsi="黑体" w:eastAsia="黑体" w:cs="黑体"/>
          <w:b/>
          <w:bCs/>
          <w:spacing w:val="-23"/>
          <w:kern w:val="36"/>
          <w:sz w:val="44"/>
          <w:szCs w:val="44"/>
        </w:rPr>
        <w:t>年“五四”系列评优活动的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预通知</w:t>
      </w: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kern w:val="0"/>
          <w:sz w:val="32"/>
          <w:szCs w:val="32"/>
        </w:rPr>
      </w:pP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各团总支：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为深入贯彻党的十</w:t>
      </w:r>
      <w:r>
        <w:rPr>
          <w:rFonts w:hint="eastAsia" w:ascii="仿宋" w:hAnsi="仿宋" w:eastAsia="仿宋_GB2312" w:cs="仿宋"/>
          <w:kern w:val="0"/>
          <w:sz w:val="28"/>
          <w:szCs w:val="28"/>
          <w:lang w:eastAsia="zh-CN"/>
        </w:rPr>
        <w:t>十九大</w:t>
      </w:r>
      <w:r>
        <w:rPr>
          <w:rFonts w:hint="eastAsia" w:ascii="仿宋" w:hAnsi="仿宋" w:eastAsia="仿宋_GB2312" w:cs="仿宋"/>
          <w:kern w:val="0"/>
          <w:sz w:val="28"/>
          <w:szCs w:val="28"/>
        </w:rPr>
        <w:t>精神，通过表彰先进，鼓舞和激励广大团员青年以“理工发展·我的责任”为</w:t>
      </w:r>
      <w:r>
        <w:rPr>
          <w:rFonts w:hint="eastAsia" w:ascii="仿宋" w:hAnsi="仿宋" w:eastAsia="仿宋_GB2312" w:cs="仿宋"/>
          <w:kern w:val="0"/>
          <w:sz w:val="28"/>
          <w:szCs w:val="28"/>
          <w:lang w:eastAsia="zh-CN"/>
        </w:rPr>
        <w:t>主题</w:t>
      </w:r>
      <w:r>
        <w:rPr>
          <w:rFonts w:hint="eastAsia" w:ascii="仿宋" w:hAnsi="仿宋" w:eastAsia="仿宋_GB2312" w:cs="仿宋"/>
          <w:kern w:val="0"/>
          <w:sz w:val="28"/>
          <w:szCs w:val="28"/>
        </w:rPr>
        <w:t>，刻苦学习、奋发成才，增强基层团组织的主动性、创造性，发挥共青团组织在学校事业发展和人才培养中的重要作用，经校团委研究，决定在201</w:t>
      </w:r>
      <w:r>
        <w:rPr>
          <w:rFonts w:hint="eastAsia" w:ascii="仿宋" w:hAnsi="仿宋" w:eastAsia="仿宋_GB2312" w:cs="仿宋"/>
          <w:kern w:val="0"/>
          <w:sz w:val="28"/>
          <w:szCs w:val="28"/>
          <w:lang w:val="en-US" w:eastAsia="zh-CN"/>
        </w:rPr>
        <w:t>8</w:t>
      </w:r>
      <w:r>
        <w:rPr>
          <w:rFonts w:hint="eastAsia" w:ascii="仿宋" w:hAnsi="仿宋" w:eastAsia="仿宋_GB2312" w:cs="仿宋"/>
          <w:kern w:val="0"/>
          <w:sz w:val="28"/>
          <w:szCs w:val="28"/>
        </w:rPr>
        <w:t>年“五四”期间评选表彰一批先进集体、先进个人，现将评选活动有关事宜通知如下：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、评选范围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全校各团总支、全体在校学生（含</w:t>
      </w:r>
      <w:r>
        <w:rPr>
          <w:rFonts w:hint="eastAsia" w:ascii="仿宋" w:hAnsi="仿宋" w:eastAsia="仿宋_GB2312" w:cs="仿宋"/>
          <w:kern w:val="0"/>
          <w:sz w:val="28"/>
          <w:szCs w:val="28"/>
          <w:lang w:eastAsia="zh-CN"/>
        </w:rPr>
        <w:t>有正式学籍</w:t>
      </w:r>
      <w:r>
        <w:rPr>
          <w:rFonts w:hint="eastAsia" w:ascii="仿宋" w:hAnsi="仿宋" w:eastAsia="仿宋_GB2312" w:cs="仿宋"/>
          <w:kern w:val="0"/>
          <w:sz w:val="28"/>
          <w:szCs w:val="28"/>
        </w:rPr>
        <w:t>的</w:t>
      </w:r>
      <w:r>
        <w:rPr>
          <w:rFonts w:hint="eastAsia" w:ascii="仿宋" w:hAnsi="仿宋" w:eastAsia="仿宋_GB2312" w:cs="仿宋"/>
          <w:kern w:val="0"/>
          <w:sz w:val="28"/>
          <w:szCs w:val="28"/>
          <w:lang w:eastAsia="zh-CN"/>
        </w:rPr>
        <w:t>留学生</w:t>
      </w:r>
      <w:r>
        <w:rPr>
          <w:rFonts w:hint="eastAsia" w:ascii="仿宋" w:hAnsi="仿宋" w:eastAsia="仿宋_GB2312" w:cs="仿宋"/>
          <w:kern w:val="0"/>
          <w:sz w:val="28"/>
          <w:szCs w:val="28"/>
        </w:rPr>
        <w:t>、研究生）。</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二</w:t>
      </w:r>
      <w:r>
        <w:rPr>
          <w:rFonts w:hint="eastAsia" w:ascii="仿宋" w:hAnsi="仿宋" w:eastAsia="仿宋" w:cs="仿宋"/>
          <w:b/>
          <w:bCs/>
          <w:kern w:val="0"/>
          <w:sz w:val="32"/>
          <w:szCs w:val="32"/>
        </w:rPr>
        <w:t>、评选奖项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“五四”红旗团总支、“五四”之星（包括“五四”创新创业之星、“五四”艺术之星、“五四”百炼之星、“五四”自强之星、“五四”团学干部之星）、优秀大学生志愿者</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rPr>
        <w:t>“五四”年度人物。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lang w:eastAsia="zh-CN"/>
        </w:rPr>
        <w:t>三</w:t>
      </w:r>
      <w:r>
        <w:rPr>
          <w:rFonts w:hint="eastAsia" w:ascii="仿宋" w:hAnsi="仿宋" w:eastAsia="仿宋" w:cs="仿宋"/>
          <w:b/>
          <w:bCs/>
          <w:kern w:val="0"/>
          <w:sz w:val="32"/>
          <w:szCs w:val="32"/>
        </w:rPr>
        <w:t>、评选条件</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（一）先进集体奖</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“五四”红旗团总支（评选3-5个，评选年度为201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1、扎实开展团员发展、团</w:t>
      </w:r>
      <w:r>
        <w:rPr>
          <w:rFonts w:hint="eastAsia" w:ascii="仿宋" w:hAnsi="仿宋" w:eastAsia="仿宋_GB2312" w:cs="仿宋"/>
          <w:kern w:val="0"/>
          <w:sz w:val="28"/>
          <w:szCs w:val="28"/>
          <w:lang w:eastAsia="zh-CN"/>
        </w:rPr>
        <w:t>情</w:t>
      </w:r>
      <w:r>
        <w:rPr>
          <w:rFonts w:hint="eastAsia" w:ascii="仿宋" w:hAnsi="仿宋" w:eastAsia="仿宋_GB2312" w:cs="仿宋"/>
          <w:kern w:val="0"/>
          <w:sz w:val="28"/>
          <w:szCs w:val="28"/>
        </w:rPr>
        <w:t>统计、团费收缴等基础团务管理工作和队伍建设、制度建设</w:t>
      </w:r>
      <w:r>
        <w:rPr>
          <w:rFonts w:hint="eastAsia" w:ascii="仿宋" w:hAnsi="仿宋" w:eastAsia="仿宋_GB2312" w:cs="仿宋"/>
          <w:kern w:val="0"/>
          <w:sz w:val="28"/>
          <w:szCs w:val="28"/>
          <w:lang w:eastAsia="zh-CN"/>
        </w:rPr>
        <w:t>、团组织生活</w:t>
      </w:r>
      <w:r>
        <w:rPr>
          <w:rFonts w:hint="eastAsia" w:ascii="仿宋" w:hAnsi="仿宋" w:eastAsia="仿宋_GB2312" w:cs="仿宋"/>
          <w:kern w:val="0"/>
          <w:sz w:val="28"/>
          <w:szCs w:val="28"/>
        </w:rPr>
        <w:t>等工作，职责明确。严格履行“1+100”联系青年工作，团员注册网络志愿者工作，能够及时改进创新工作方式载体，工作开展富有针对性、实效性。</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2、组织机构健全，对各团支部工作进行系统的规划管理，组织运转规范、顺畅。有完善的基层班级、团支部组织框架，班子能力强，业务精，团结进取，作风扎实，富有开拓创新精神。</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3、各项工作制度完善，工作严谨规范，扎实落实上级团组织重点工作和安排。积极推动本学院学生社团、大学生艺术分团、青年志愿者团队等各项工作，开展富有品牌特色的活动（原则上应承办过校级</w:t>
      </w:r>
      <w:r>
        <w:rPr>
          <w:rFonts w:hint="eastAsia" w:ascii="仿宋" w:hAnsi="仿宋" w:eastAsia="仿宋_GB2312" w:cs="仿宋"/>
          <w:kern w:val="0"/>
          <w:sz w:val="28"/>
          <w:szCs w:val="28"/>
          <w:lang w:eastAsia="zh-CN"/>
        </w:rPr>
        <w:t>及</w:t>
      </w:r>
      <w:r>
        <w:rPr>
          <w:rFonts w:hint="eastAsia" w:ascii="仿宋" w:hAnsi="仿宋" w:eastAsia="仿宋_GB2312" w:cs="仿宋"/>
          <w:kern w:val="0"/>
          <w:sz w:val="28"/>
          <w:szCs w:val="28"/>
        </w:rPr>
        <w:t>以上</w:t>
      </w:r>
      <w:r>
        <w:rPr>
          <w:rFonts w:hint="eastAsia" w:ascii="仿宋" w:hAnsi="仿宋" w:eastAsia="仿宋_GB2312" w:cs="仿宋"/>
          <w:color w:val="000000" w:themeColor="text1"/>
          <w:kern w:val="0"/>
          <w:sz w:val="28"/>
          <w:szCs w:val="28"/>
          <w:lang w:eastAsia="zh-CN"/>
          <w14:textFill>
            <w14:solidFill>
              <w14:schemeClr w14:val="tx1"/>
            </w14:solidFill>
          </w14:textFill>
        </w:rPr>
        <w:t>共青团组织</w:t>
      </w:r>
      <w:r>
        <w:rPr>
          <w:rFonts w:hint="eastAsia" w:ascii="仿宋" w:hAnsi="仿宋" w:eastAsia="仿宋_GB2312" w:cs="仿宋"/>
          <w:color w:val="000000" w:themeColor="text1"/>
          <w:kern w:val="0"/>
          <w:sz w:val="28"/>
          <w:szCs w:val="28"/>
          <w14:textFill>
            <w14:solidFill>
              <w14:schemeClr w14:val="tx1"/>
            </w14:solidFill>
          </w14:textFill>
        </w:rPr>
        <w:t>活动），在校内外富有影响力，在团员中具有较强的吸引力和凝聚</w:t>
      </w:r>
      <w:r>
        <w:rPr>
          <w:rFonts w:hint="eastAsia" w:ascii="仿宋" w:hAnsi="仿宋" w:eastAsia="仿宋_GB2312" w:cs="仿宋"/>
          <w:kern w:val="0"/>
          <w:sz w:val="28"/>
          <w:szCs w:val="28"/>
        </w:rPr>
        <w:t>力。</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4、积极鼓励支持大学生参与创新创业项目、“挑战杯”、“创青春”等竞赛、以及“三下乡”等社会实践活动和校内外重大文艺活动、赛事并取得优异成绩。</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5、已评为省级同类表彰的团总支本次不再申报</w:t>
      </w:r>
      <w:r>
        <w:rPr>
          <w:rFonts w:hint="eastAsia" w:ascii="仿宋" w:hAnsi="仿宋" w:eastAsia="仿宋_GB2312" w:cs="仿宋"/>
          <w:kern w:val="0"/>
          <w:sz w:val="28"/>
          <w:szCs w:val="28"/>
          <w:lang w:eastAsia="zh-CN"/>
        </w:rPr>
        <w:t>，近三年被评为校“五四”红旗团总支的单位不再申报</w:t>
      </w:r>
      <w:r>
        <w:rPr>
          <w:rFonts w:hint="eastAsia" w:ascii="仿宋" w:hAnsi="仿宋" w:eastAsia="仿宋_GB2312" w:cs="仿宋"/>
          <w:kern w:val="0"/>
          <w:sz w:val="28"/>
          <w:szCs w:val="28"/>
        </w:rPr>
        <w:t>。</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b/>
          <w:bCs/>
          <w:kern w:val="0"/>
          <w:sz w:val="28"/>
          <w:szCs w:val="28"/>
          <w:u w:val="single"/>
          <w:lang w:eastAsia="zh-CN"/>
        </w:rPr>
      </w:pPr>
      <w:r>
        <w:rPr>
          <w:rFonts w:hint="eastAsia" w:ascii="仿宋" w:hAnsi="仿宋" w:eastAsia="仿宋_GB2312" w:cs="仿宋"/>
          <w:b/>
          <w:bCs/>
          <w:kern w:val="0"/>
          <w:sz w:val="28"/>
          <w:szCs w:val="28"/>
          <w:u w:val="single"/>
          <w:lang w:eastAsia="zh-CN"/>
        </w:rPr>
        <w:t>注：今后原则上只有获得过学校“五四”红旗团总支的单位才能推报参评上级团总支的同类表彰。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3"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（二）先进个人奖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b/>
          <w:bCs/>
          <w:kern w:val="0"/>
          <w:sz w:val="28"/>
          <w:szCs w:val="28"/>
          <w:lang w:val="en-US" w:eastAsia="zh-CN"/>
        </w:rPr>
        <w:t xml:space="preserve"> </w:t>
      </w:r>
      <w:r>
        <w:rPr>
          <w:rFonts w:hint="eastAsia" w:ascii="仿宋" w:hAnsi="仿宋" w:eastAsia="仿宋_GB2312" w:cs="仿宋"/>
          <w:b/>
          <w:bCs/>
          <w:kern w:val="0"/>
          <w:sz w:val="28"/>
          <w:szCs w:val="28"/>
        </w:rPr>
        <w:t>1、“五四”之星：</w:t>
      </w:r>
      <w:r>
        <w:rPr>
          <w:rFonts w:hint="eastAsia" w:ascii="仿宋" w:hAnsi="仿宋" w:eastAsia="仿宋_GB2312" w:cs="仿宋"/>
          <w:kern w:val="0"/>
          <w:sz w:val="28"/>
          <w:szCs w:val="28"/>
        </w:rPr>
        <w:t>具体分为“五四”创新创业之星、“五四”艺术之星、“五四”百炼之星、“五四”自强之星、“五四”团学干部之星5个类别，所有类别均应符合以下条件：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（1）认真学习马列主义、毛泽东思想、邓小平理论、“三个代表”重要思想和科学发展观等重要理论，热爱中国共产党、热爱祖国、热爱社会主义，拥护党的路线、方针和政策，在校期间未受过任何处分；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（2）上一年度综合测评成绩应在班级排名前50％、学习成绩在专业排名前50%；</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（3）对于确实在学术创新、文体活动、道德与精神文明表现以及社会与工作实践等方面有特别突出表现，并在同学当中产生了积极影响的青年学生，在评审委员会同意的情况下可以放宽以上评选条件进入评选；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（4）主要考察201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年度综合表现情况；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jc w:val="both"/>
        <w:textAlignment w:val="auto"/>
        <w:outlineLvl w:val="9"/>
        <w:rPr>
          <w:rFonts w:ascii="仿宋" w:hAnsi="仿宋" w:eastAsia="仿宋_GB2312" w:cs="仿宋"/>
          <w:sz w:val="28"/>
          <w:szCs w:val="28"/>
        </w:rPr>
      </w:pPr>
      <w:r>
        <w:rPr>
          <w:rFonts w:hint="eastAsia" w:ascii="仿宋" w:hAnsi="仿宋" w:eastAsia="仿宋_GB2312" w:cs="仿宋"/>
          <w:sz w:val="28"/>
          <w:szCs w:val="28"/>
        </w:rPr>
        <w:t>（5）各学院名额分配表见附件1。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具体单项条件如下：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【“五四”创新创业之星】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（1）积极参加科技创新活动并取得突出成绩，获得省级及以上“挑战杯”、“创青春”等创新创业类学科竞赛奖项</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（2）已创办企业，被省级及以上媒体报道并具有较大社会影响力的个人；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（3）以前三完成人身份申报发明专利</w:t>
      </w:r>
      <w:r>
        <w:rPr>
          <w:rFonts w:hint="eastAsia" w:ascii="仿宋" w:hAnsi="仿宋" w:eastAsia="仿宋_GB2312" w:cs="仿宋"/>
          <w:kern w:val="0"/>
          <w:sz w:val="28"/>
          <w:szCs w:val="28"/>
          <w:lang w:eastAsia="zh-CN"/>
        </w:rPr>
        <w:t>（含</w:t>
      </w:r>
      <w:r>
        <w:rPr>
          <w:rFonts w:hint="eastAsia" w:ascii="仿宋" w:hAnsi="仿宋" w:eastAsia="仿宋_GB2312" w:cs="仿宋"/>
          <w:kern w:val="0"/>
          <w:sz w:val="28"/>
          <w:szCs w:val="28"/>
        </w:rPr>
        <w:t>实用新型专利</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rPr>
        <w:t>并获得通过。</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【“五四”艺术之星】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（1）在省级及以上重大文艺活动</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（2）校大学生艺术团骨干成员，带动身边同学积极参与艺术活动，积极参与各项校级文化艺术演出活动；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（3）艺术分团骨干成员，一年内参与过3次及以上校级文化艺术演出活动</w:t>
      </w:r>
      <w:r>
        <w:rPr>
          <w:rFonts w:hint="eastAsia" w:ascii="仿宋" w:hAnsi="仿宋" w:eastAsia="仿宋_GB2312" w:cs="仿宋"/>
          <w:kern w:val="0"/>
          <w:sz w:val="28"/>
          <w:szCs w:val="28"/>
          <w:lang w:eastAsia="zh-CN"/>
        </w:rPr>
        <w:t>，积极参与学校大学生艺术展演活动。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【“五四”百炼之星】</w:t>
      </w:r>
      <w:r>
        <w:rPr>
          <w:rFonts w:hint="eastAsia" w:ascii="仿宋" w:hAnsi="仿宋" w:eastAsia="仿宋_GB2312" w:cs="仿宋"/>
          <w:kern w:val="0"/>
          <w:sz w:val="28"/>
          <w:szCs w:val="28"/>
        </w:rPr>
        <w:t>热爱运动，勤于锻炼，平均每日参加体育活动不少于半小时，带头参加“走下网络、走出寝室、走向操场”“三走”群众体育锻炼活动，个人的相关事迹在我校校园媒体或其他社会媒体上有过相关报道或推介者优先考虑</w:t>
      </w:r>
      <w:r>
        <w:rPr>
          <w:rFonts w:hint="eastAsia" w:ascii="仿宋" w:hAnsi="仿宋" w:eastAsia="仿宋_GB2312" w:cs="仿宋"/>
          <w:kern w:val="0"/>
          <w:sz w:val="28"/>
          <w:szCs w:val="28"/>
          <w:lang w:val="en-US" w:eastAsia="zh-CN"/>
        </w:rPr>
        <w:t>，</w:t>
      </w:r>
      <w:r>
        <w:rPr>
          <w:rFonts w:hint="eastAsia" w:ascii="仿宋" w:hAnsi="仿宋" w:eastAsia="仿宋_GB2312" w:cs="仿宋"/>
          <w:kern w:val="0"/>
          <w:sz w:val="28"/>
          <w:szCs w:val="28"/>
        </w:rPr>
        <w:t>除此之外，还应满足以下条件之一：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（1）在省级及以上重大体育活动</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lang w:val="en-US" w:eastAsia="zh-CN"/>
        </w:rPr>
        <w:t>须为政府行为组织）</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（2）积极参加各类体育赛事，在校运动会、各类球赛中获得团体冠军或个人亚军以上荣誉者</w:t>
      </w:r>
      <w:r>
        <w:rPr>
          <w:rFonts w:hint="eastAsia" w:ascii="仿宋" w:hAnsi="仿宋" w:eastAsia="仿宋_GB2312"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【“五四”自强之星】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（1）热爱中国共产党，热爱祖国，遵纪守法；</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（2）成才意识强烈，身处逆境而不屈，面对困难而不挠，意志坚强；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（3）上一学期成绩排名在本专业前20%，无不及格课程，或在科技创新、志愿服务、社会工作等某个方面有突出成绩；</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（4）热爱生活，乐观向上，具有良好的心理素质；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（5）关心社会，关爱他人，具有强烈的社会责任感。</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【“五四”团学干部之星】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（1）具有良好的思想政治素质，热爱祖国，品行端正，能模范遵守学校规章制度；</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（2）在各级学生组织</w:t>
      </w:r>
      <w:r>
        <w:rPr>
          <w:rFonts w:hint="eastAsia" w:ascii="仿宋" w:hAnsi="仿宋" w:eastAsia="仿宋_GB2312" w:cs="仿宋"/>
          <w:kern w:val="0"/>
          <w:sz w:val="28"/>
          <w:szCs w:val="28"/>
          <w:lang w:eastAsia="zh-CN"/>
        </w:rPr>
        <w:t>、学生社团</w:t>
      </w:r>
      <w:r>
        <w:rPr>
          <w:rFonts w:hint="eastAsia" w:ascii="仿宋" w:hAnsi="仿宋" w:eastAsia="仿宋_GB2312" w:cs="仿宋"/>
          <w:kern w:val="0"/>
          <w:sz w:val="28"/>
          <w:szCs w:val="28"/>
        </w:rPr>
        <w:t>中担任骨干学生干部；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（3）曾获得过校级“优秀学生干部”、“优秀团干部”、“优秀团员”、“社会活动积极分子”、“社会实践先进个人”等荣誉称号。</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2" w:firstLineChars="200"/>
        <w:jc w:val="both"/>
        <w:textAlignment w:val="auto"/>
        <w:outlineLvl w:val="9"/>
        <w:rPr>
          <w:rFonts w:ascii="仿宋" w:hAnsi="仿宋" w:eastAsia="仿宋_GB2312" w:cs="仿宋"/>
          <w:sz w:val="28"/>
          <w:szCs w:val="28"/>
          <w:u w:val="single"/>
        </w:rPr>
      </w:pPr>
      <w:r>
        <w:rPr>
          <w:rFonts w:hint="eastAsia" w:ascii="仿宋" w:hAnsi="仿宋" w:eastAsia="仿宋_GB2312" w:cs="仿宋"/>
          <w:b/>
          <w:bCs/>
          <w:sz w:val="28"/>
          <w:szCs w:val="28"/>
          <w:u w:val="single"/>
        </w:rPr>
        <w:t>注：各学院申报时校团委将按照“五四”之星5个类别分别按照相关奖项标准根据实际情况进行勾选（但应</w:t>
      </w:r>
      <w:r>
        <w:rPr>
          <w:rFonts w:hint="eastAsia" w:ascii="仿宋" w:hAnsi="仿宋" w:eastAsia="仿宋_GB2312" w:cs="仿宋"/>
          <w:b/>
          <w:bCs/>
          <w:sz w:val="28"/>
          <w:szCs w:val="28"/>
          <w:u w:val="single"/>
          <w:lang w:eastAsia="zh-CN"/>
        </w:rPr>
        <w:t>尽量</w:t>
      </w:r>
      <w:r>
        <w:rPr>
          <w:rFonts w:hint="eastAsia" w:ascii="仿宋" w:hAnsi="仿宋" w:eastAsia="仿宋_GB2312" w:cs="仿宋"/>
          <w:b/>
          <w:bCs/>
          <w:sz w:val="28"/>
          <w:szCs w:val="28"/>
          <w:u w:val="single"/>
        </w:rPr>
        <w:t>保证各申报类别人数均衡），</w:t>
      </w:r>
      <w:r>
        <w:rPr>
          <w:rFonts w:hint="eastAsia" w:ascii="仿宋" w:hAnsi="仿宋" w:eastAsia="仿宋_GB2312" w:cs="仿宋"/>
          <w:b/>
          <w:bCs/>
          <w:sz w:val="28"/>
          <w:szCs w:val="28"/>
          <w:u w:val="single"/>
          <w:lang w:eastAsia="zh-CN"/>
        </w:rPr>
        <w:t>每个学生只能选择一个类别进行申报，不能重复不同类别申报。</w:t>
      </w:r>
      <w:r>
        <w:rPr>
          <w:rFonts w:hint="eastAsia" w:ascii="仿宋" w:hAnsi="仿宋" w:eastAsia="仿宋_GB2312" w:cs="仿宋"/>
          <w:b/>
          <w:bCs/>
          <w:sz w:val="28"/>
          <w:szCs w:val="28"/>
          <w:u w:val="single"/>
        </w:rPr>
        <w:t>校团委根据申报情况进行二次评审。</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 w:cs="仿宋"/>
          <w:b/>
          <w:bCs/>
          <w:kern w:val="0"/>
          <w:sz w:val="32"/>
          <w:szCs w:val="32"/>
        </w:rPr>
      </w:pPr>
      <w:r>
        <w:rPr>
          <w:rFonts w:hint="eastAsia" w:ascii="仿宋" w:hAnsi="仿宋" w:eastAsia="仿宋_GB2312" w:cs="仿宋"/>
          <w:b/>
          <w:bCs/>
          <w:kern w:val="0"/>
          <w:sz w:val="28"/>
          <w:szCs w:val="28"/>
          <w:lang w:val="en-US" w:eastAsia="zh-CN"/>
        </w:rPr>
        <w:t>2</w:t>
      </w:r>
      <w:r>
        <w:rPr>
          <w:rFonts w:hint="eastAsia" w:ascii="仿宋" w:hAnsi="仿宋" w:eastAsia="仿宋_GB2312" w:cs="仿宋"/>
          <w:b/>
          <w:bCs/>
          <w:kern w:val="0"/>
          <w:sz w:val="28"/>
          <w:szCs w:val="28"/>
        </w:rPr>
        <w:t>、优秀大学生志愿者</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（1）积极践行社会主义核心价值观，遵纪守法，品格高尚；</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（2）积极参加各类志愿服务活动，争做向上向善好青年，以实际行动践行社会主义核心价值观，在学校、社会中具有一定影响力；</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（3）参加过</w:t>
      </w:r>
      <w:r>
        <w:rPr>
          <w:rFonts w:hint="eastAsia" w:ascii="仿宋" w:hAnsi="仿宋" w:eastAsia="仿宋_GB2312" w:cs="仿宋"/>
          <w:kern w:val="0"/>
          <w:sz w:val="28"/>
          <w:szCs w:val="28"/>
          <w:lang w:eastAsia="zh-CN"/>
        </w:rPr>
        <w:t>“四川省第八届大学生艺术展演”、“自贡市马拉松比赛”、校</w:t>
      </w:r>
      <w:r>
        <w:rPr>
          <w:rFonts w:hint="eastAsia" w:ascii="仿宋" w:hAnsi="仿宋" w:eastAsia="仿宋_GB2312" w:cs="仿宋"/>
          <w:kern w:val="0"/>
          <w:sz w:val="28"/>
          <w:szCs w:val="28"/>
        </w:rPr>
        <w:t>“双选会”、“运动会”、“毕业典礼”、“美术招生考试”等大型志愿服务活动；</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（4）成为注册团员志愿者</w:t>
      </w:r>
      <w:r>
        <w:rPr>
          <w:rFonts w:hint="eastAsia" w:ascii="仿宋" w:hAnsi="仿宋" w:eastAsia="仿宋_GB2312" w:cs="仿宋"/>
          <w:kern w:val="0"/>
          <w:sz w:val="28"/>
          <w:szCs w:val="28"/>
          <w:lang w:eastAsia="zh-CN"/>
        </w:rPr>
        <w:t>（留学生除外）</w:t>
      </w:r>
      <w:r>
        <w:rPr>
          <w:rFonts w:hint="eastAsia" w:ascii="仿宋" w:hAnsi="仿宋" w:eastAsia="仿宋_GB2312" w:cs="仿宋"/>
          <w:kern w:val="0"/>
          <w:sz w:val="28"/>
          <w:szCs w:val="28"/>
        </w:rPr>
        <w:t>，正式参加青年志愿服务一年及以上（以“志愿四川”志愿者注册时间为准）；</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（5）在组织或参与活动过程中，无安全事故及影响队伍荣誉事件发生;</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（6）主要考察201</w:t>
      </w:r>
      <w:r>
        <w:rPr>
          <w:rFonts w:hint="eastAsia" w:ascii="仿宋" w:hAnsi="仿宋" w:eastAsia="仿宋_GB2312" w:cs="仿宋"/>
          <w:kern w:val="0"/>
          <w:sz w:val="28"/>
          <w:szCs w:val="28"/>
          <w:lang w:val="en-US" w:eastAsia="zh-CN"/>
        </w:rPr>
        <w:t>7</w:t>
      </w:r>
      <w:r>
        <w:rPr>
          <w:rFonts w:hint="eastAsia" w:ascii="仿宋" w:hAnsi="仿宋" w:eastAsia="仿宋_GB2312" w:cs="仿宋"/>
          <w:kern w:val="0"/>
          <w:sz w:val="28"/>
          <w:szCs w:val="28"/>
        </w:rPr>
        <w:t>年度的综合表现情况；</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（7）各学院名额分配表见附件</w:t>
      </w:r>
      <w:r>
        <w:rPr>
          <w:rFonts w:hint="eastAsia" w:ascii="仿宋" w:hAnsi="仿宋" w:eastAsia="仿宋_GB2312" w:cs="仿宋"/>
          <w:kern w:val="0"/>
          <w:sz w:val="28"/>
          <w:szCs w:val="28"/>
          <w:lang w:val="en-US" w:eastAsia="zh-CN"/>
        </w:rPr>
        <w:t>1</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、“五四”年度人物（5-10名）</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校团委</w:t>
      </w:r>
      <w:r>
        <w:rPr>
          <w:rFonts w:hint="eastAsia" w:ascii="仿宋" w:hAnsi="仿宋" w:eastAsia="仿宋_GB2312" w:cs="仿宋"/>
          <w:kern w:val="0"/>
          <w:sz w:val="28"/>
          <w:szCs w:val="28"/>
          <w:lang w:eastAsia="zh-CN"/>
        </w:rPr>
        <w:t>根据各学院上报确定的排名情况（附件</w:t>
      </w:r>
      <w:r>
        <w:rPr>
          <w:rFonts w:hint="eastAsia" w:ascii="仿宋" w:hAnsi="仿宋" w:eastAsia="仿宋_GB2312" w:cs="仿宋"/>
          <w:kern w:val="0"/>
          <w:sz w:val="28"/>
          <w:szCs w:val="28"/>
          <w:lang w:val="en-US" w:eastAsia="zh-CN"/>
        </w:rPr>
        <w:t>5排名顺序）</w:t>
      </w:r>
      <w:r>
        <w:rPr>
          <w:rFonts w:hint="eastAsia" w:ascii="仿宋" w:hAnsi="仿宋" w:eastAsia="仿宋_GB2312" w:cs="仿宋"/>
          <w:kern w:val="0"/>
          <w:sz w:val="28"/>
          <w:szCs w:val="28"/>
          <w:lang w:eastAsia="zh-CN"/>
        </w:rPr>
        <w:t>和</w:t>
      </w:r>
      <w:r>
        <w:rPr>
          <w:rFonts w:hint="eastAsia" w:ascii="仿宋" w:hAnsi="仿宋" w:eastAsia="仿宋_GB2312" w:cs="仿宋"/>
          <w:kern w:val="0"/>
          <w:sz w:val="28"/>
          <w:szCs w:val="28"/>
        </w:rPr>
        <w:t>各类别推选情况，</w:t>
      </w:r>
      <w:r>
        <w:rPr>
          <w:rFonts w:hint="eastAsia" w:ascii="仿宋" w:hAnsi="仿宋" w:eastAsia="仿宋_GB2312" w:cs="仿宋"/>
          <w:kern w:val="0"/>
          <w:sz w:val="28"/>
          <w:szCs w:val="28"/>
          <w:lang w:eastAsia="zh-CN"/>
        </w:rPr>
        <w:t>确定进入</w:t>
      </w:r>
      <w:r>
        <w:rPr>
          <w:rFonts w:hint="eastAsia" w:ascii="仿宋" w:hAnsi="仿宋" w:eastAsia="仿宋_GB2312" w:cs="仿宋"/>
          <w:kern w:val="0"/>
          <w:sz w:val="28"/>
          <w:szCs w:val="28"/>
        </w:rPr>
        <w:t>“五四”年度人物</w:t>
      </w:r>
      <w:r>
        <w:rPr>
          <w:rFonts w:hint="eastAsia" w:ascii="仿宋" w:hAnsi="仿宋" w:eastAsia="仿宋_GB2312" w:cs="仿宋"/>
          <w:kern w:val="0"/>
          <w:sz w:val="28"/>
          <w:szCs w:val="28"/>
          <w:lang w:eastAsia="zh-CN"/>
        </w:rPr>
        <w:t>评选环节的候选人，</w:t>
      </w:r>
      <w:r>
        <w:rPr>
          <w:rFonts w:hint="eastAsia" w:ascii="仿宋" w:hAnsi="仿宋" w:eastAsia="仿宋_GB2312" w:cs="仿宋"/>
          <w:kern w:val="0"/>
          <w:sz w:val="28"/>
          <w:szCs w:val="28"/>
        </w:rPr>
        <w:t>结合候选人综合素质、网络投票、综合评审等环节，评选出5-10名综合素质最高，且最具代表性的学生，作为校“五四”年度人物进行表彰。</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   四</w:t>
      </w:r>
      <w:r>
        <w:rPr>
          <w:rFonts w:hint="eastAsia" w:ascii="仿宋" w:hAnsi="仿宋" w:eastAsia="仿宋" w:cs="仿宋"/>
          <w:b/>
          <w:bCs/>
          <w:kern w:val="0"/>
          <w:sz w:val="32"/>
          <w:szCs w:val="32"/>
        </w:rPr>
        <w:t>、评选程序和时间</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 w:cs="仿宋"/>
          <w:kern w:val="0"/>
          <w:sz w:val="32"/>
          <w:szCs w:val="32"/>
        </w:rPr>
      </w:pPr>
      <w:r>
        <w:rPr>
          <w:rFonts w:hint="eastAsia" w:ascii="仿宋" w:hAnsi="仿宋" w:eastAsia="仿宋_GB2312" w:cs="仿宋"/>
          <w:kern w:val="0"/>
          <w:sz w:val="28"/>
          <w:szCs w:val="28"/>
        </w:rPr>
        <w:t>1、评审时间进程：</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w:t>
      </w:r>
      <w:r>
        <w:rPr>
          <w:rFonts w:hint="eastAsia" w:ascii="仿宋" w:hAnsi="仿宋" w:eastAsia="仿宋_GB2312" w:cs="仿宋"/>
          <w:b/>
          <w:bCs/>
          <w:kern w:val="0"/>
          <w:sz w:val="28"/>
          <w:szCs w:val="28"/>
          <w:u w:val="single"/>
        </w:rPr>
        <w:t>3月</w:t>
      </w:r>
      <w:r>
        <w:rPr>
          <w:rFonts w:hint="eastAsia" w:ascii="仿宋" w:hAnsi="仿宋" w:eastAsia="仿宋_GB2312" w:cs="仿宋"/>
          <w:b/>
          <w:bCs/>
          <w:kern w:val="0"/>
          <w:sz w:val="28"/>
          <w:szCs w:val="28"/>
          <w:u w:val="single"/>
          <w:lang w:val="en-US" w:eastAsia="zh-CN"/>
        </w:rPr>
        <w:t>12</w:t>
      </w:r>
      <w:r>
        <w:rPr>
          <w:rFonts w:hint="eastAsia" w:ascii="仿宋" w:hAnsi="仿宋" w:eastAsia="仿宋_GB2312" w:cs="仿宋"/>
          <w:b/>
          <w:bCs/>
          <w:kern w:val="0"/>
          <w:sz w:val="28"/>
          <w:szCs w:val="28"/>
          <w:u w:val="single"/>
        </w:rPr>
        <w:t>日</w:t>
      </w:r>
      <w:r>
        <w:rPr>
          <w:rFonts w:hint="eastAsia" w:ascii="仿宋" w:hAnsi="仿宋" w:eastAsia="仿宋_GB2312" w:cs="仿宋"/>
          <w:b/>
          <w:bCs/>
          <w:kern w:val="0"/>
          <w:sz w:val="28"/>
          <w:szCs w:val="28"/>
          <w:u w:val="single"/>
          <w:lang w:eastAsia="zh-CN"/>
        </w:rPr>
        <w:t>下午</w:t>
      </w:r>
      <w:r>
        <w:rPr>
          <w:rFonts w:hint="eastAsia" w:ascii="仿宋" w:hAnsi="仿宋" w:eastAsia="仿宋_GB2312" w:cs="仿宋"/>
          <w:b/>
          <w:bCs/>
          <w:kern w:val="0"/>
          <w:sz w:val="28"/>
          <w:szCs w:val="28"/>
          <w:u w:val="single"/>
          <w:lang w:val="en-US" w:eastAsia="zh-CN"/>
        </w:rPr>
        <w:t>6:00</w:t>
      </w:r>
      <w:r>
        <w:rPr>
          <w:rFonts w:hint="eastAsia" w:ascii="仿宋" w:hAnsi="仿宋" w:eastAsia="仿宋_GB2312" w:cs="仿宋"/>
          <w:b/>
          <w:bCs/>
          <w:kern w:val="0"/>
          <w:sz w:val="28"/>
          <w:szCs w:val="28"/>
          <w:u w:val="single"/>
        </w:rPr>
        <w:t>前</w:t>
      </w:r>
      <w:r>
        <w:rPr>
          <w:rFonts w:hint="eastAsia" w:ascii="仿宋" w:hAnsi="仿宋" w:eastAsia="仿宋_GB2312" w:cs="仿宋"/>
          <w:kern w:val="0"/>
          <w:sz w:val="28"/>
          <w:szCs w:val="28"/>
        </w:rPr>
        <w:t>，各团总支根据不同类别申报的具体要求，按照分配名额组织申报（见附件1），根据申报类别填写申报表（附件</w:t>
      </w:r>
      <w:r>
        <w:rPr>
          <w:rFonts w:hint="eastAsia" w:ascii="仿宋" w:hAnsi="仿宋" w:eastAsia="仿宋_GB2312" w:cs="仿宋"/>
          <w:kern w:val="0"/>
          <w:sz w:val="28"/>
          <w:szCs w:val="28"/>
          <w:lang w:val="en-US" w:eastAsia="zh-CN"/>
        </w:rPr>
        <w:t>2</w:t>
      </w:r>
      <w:r>
        <w:rPr>
          <w:rFonts w:hint="eastAsia" w:ascii="仿宋" w:hAnsi="仿宋" w:eastAsia="仿宋_GB2312" w:cs="仿宋"/>
          <w:kern w:val="0"/>
          <w:sz w:val="28"/>
          <w:szCs w:val="28"/>
        </w:rPr>
        <w:t>，附件</w:t>
      </w:r>
      <w:r>
        <w:rPr>
          <w:rFonts w:hint="eastAsia" w:ascii="仿宋" w:hAnsi="仿宋" w:eastAsia="仿宋_GB2312" w:cs="仿宋"/>
          <w:kern w:val="0"/>
          <w:sz w:val="28"/>
          <w:szCs w:val="28"/>
          <w:lang w:val="en-US" w:eastAsia="zh-CN"/>
        </w:rPr>
        <w:t>3</w:t>
      </w:r>
      <w:r>
        <w:rPr>
          <w:rFonts w:hint="eastAsia" w:ascii="仿宋" w:hAnsi="仿宋" w:eastAsia="仿宋_GB2312" w:cs="仿宋"/>
          <w:kern w:val="0"/>
          <w:sz w:val="28"/>
          <w:szCs w:val="28"/>
          <w:lang w:eastAsia="zh-CN"/>
        </w:rPr>
        <w:t>，附件</w:t>
      </w:r>
      <w:r>
        <w:rPr>
          <w:rFonts w:hint="eastAsia" w:ascii="仿宋" w:hAnsi="仿宋" w:eastAsia="仿宋_GB2312" w:cs="仿宋"/>
          <w:kern w:val="0"/>
          <w:sz w:val="28"/>
          <w:szCs w:val="28"/>
          <w:lang w:val="en-US" w:eastAsia="zh-CN"/>
        </w:rPr>
        <w:t>4</w:t>
      </w:r>
      <w:r>
        <w:rPr>
          <w:rFonts w:hint="eastAsia" w:ascii="仿宋" w:hAnsi="仿宋" w:eastAsia="仿宋_GB2312" w:cs="仿宋"/>
          <w:kern w:val="0"/>
          <w:sz w:val="28"/>
          <w:szCs w:val="28"/>
        </w:rPr>
        <w:t>）和汇总表（附件</w:t>
      </w:r>
      <w:r>
        <w:rPr>
          <w:rFonts w:hint="eastAsia" w:ascii="仿宋" w:hAnsi="仿宋" w:eastAsia="仿宋_GB2312" w:cs="仿宋"/>
          <w:kern w:val="0"/>
          <w:sz w:val="28"/>
          <w:szCs w:val="28"/>
          <w:lang w:val="en-US" w:eastAsia="zh-CN"/>
        </w:rPr>
        <w:t>5</w:t>
      </w:r>
      <w:r>
        <w:rPr>
          <w:rFonts w:hint="eastAsia" w:ascii="仿宋" w:hAnsi="仿宋" w:eastAsia="仿宋_GB2312" w:cs="仿宋"/>
          <w:kern w:val="0"/>
          <w:sz w:val="28"/>
          <w:szCs w:val="28"/>
        </w:rPr>
        <w:t>）将推荐初评结果上报校团委，（纸质材料</w:t>
      </w:r>
      <w:r>
        <w:rPr>
          <w:rFonts w:hint="eastAsia" w:ascii="仿宋" w:hAnsi="仿宋" w:eastAsia="仿宋_GB2312" w:cs="仿宋"/>
          <w:kern w:val="0"/>
          <w:sz w:val="28"/>
          <w:szCs w:val="28"/>
          <w:lang w:eastAsia="zh-CN"/>
        </w:rPr>
        <w:t>均为一式一份，</w:t>
      </w:r>
      <w:r>
        <w:rPr>
          <w:rFonts w:hint="eastAsia" w:ascii="仿宋" w:hAnsi="仿宋" w:eastAsia="仿宋_GB2312" w:cs="仿宋"/>
          <w:kern w:val="0"/>
          <w:sz w:val="28"/>
          <w:szCs w:val="28"/>
        </w:rPr>
        <w:t>交行政210右</w:t>
      </w:r>
      <w:r>
        <w:rPr>
          <w:rFonts w:hint="eastAsia" w:ascii="仿宋" w:hAnsi="仿宋" w:eastAsia="仿宋_GB2312" w:cs="仿宋"/>
          <w:kern w:val="0"/>
          <w:sz w:val="28"/>
          <w:szCs w:val="28"/>
          <w:lang w:eastAsia="zh-CN"/>
        </w:rPr>
        <w:t>（团委组织交流活动阵地办公室）</w:t>
      </w:r>
      <w:r>
        <w:rPr>
          <w:rFonts w:hint="eastAsia" w:ascii="仿宋" w:hAnsi="仿宋" w:eastAsia="仿宋_GB2312" w:cs="仿宋"/>
          <w:kern w:val="0"/>
          <w:sz w:val="28"/>
          <w:szCs w:val="28"/>
        </w:rPr>
        <w:t>，电子材料发到校团委秘书处组织部邮箱yuanxshzzb@126.com）,</w:t>
      </w:r>
      <w:r>
        <w:rPr>
          <w:rFonts w:hint="eastAsia" w:ascii="仿宋" w:hAnsi="仿宋" w:eastAsia="仿宋_GB2312" w:cs="仿宋"/>
          <w:b/>
          <w:bCs/>
          <w:kern w:val="0"/>
          <w:sz w:val="28"/>
          <w:szCs w:val="28"/>
          <w:u w:val="single"/>
          <w:lang w:eastAsia="zh-CN"/>
        </w:rPr>
        <w:t>逾期视为自动放弃，不再接受申报；</w:t>
      </w:r>
      <w:r>
        <w:rPr>
          <w:rFonts w:hint="eastAsia" w:ascii="仿宋" w:hAnsi="仿宋" w:eastAsia="仿宋_GB2312" w:cs="仿宋"/>
          <w:kern w:val="0"/>
          <w:sz w:val="28"/>
          <w:szCs w:val="28"/>
        </w:rPr>
        <w:t>校级学生组织的评选名额由校团委进行分配和调控（不含</w:t>
      </w:r>
      <w:r>
        <w:rPr>
          <w:rFonts w:hint="eastAsia" w:ascii="仿宋" w:hAnsi="仿宋" w:eastAsia="仿宋_GB2312" w:cs="仿宋"/>
          <w:kern w:val="0"/>
          <w:sz w:val="28"/>
          <w:szCs w:val="28"/>
          <w:lang w:eastAsia="zh-CN"/>
        </w:rPr>
        <w:t>学生</w:t>
      </w:r>
      <w:r>
        <w:rPr>
          <w:rFonts w:hint="eastAsia" w:ascii="仿宋" w:hAnsi="仿宋" w:eastAsia="仿宋_GB2312" w:cs="仿宋"/>
          <w:kern w:val="0"/>
          <w:sz w:val="28"/>
          <w:szCs w:val="28"/>
        </w:rPr>
        <w:t>社团）；</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（2）3月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日至4月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日，校团委根据各团总支和相关学生组织的申报情况，结合网络投票等方式综合组织评审；</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（3）4月</w:t>
      </w:r>
      <w:r>
        <w:rPr>
          <w:rFonts w:hint="eastAsia" w:ascii="仿宋" w:hAnsi="仿宋" w:eastAsia="仿宋_GB2312" w:cs="仿宋"/>
          <w:kern w:val="0"/>
          <w:sz w:val="28"/>
          <w:szCs w:val="28"/>
          <w:lang w:val="en-US" w:eastAsia="zh-CN"/>
        </w:rPr>
        <w:t>15</w:t>
      </w:r>
      <w:r>
        <w:rPr>
          <w:rFonts w:hint="eastAsia" w:ascii="仿宋" w:hAnsi="仿宋" w:eastAsia="仿宋_GB2312" w:cs="仿宋"/>
          <w:kern w:val="0"/>
          <w:sz w:val="28"/>
          <w:szCs w:val="28"/>
        </w:rPr>
        <w:t>日至4月2</w:t>
      </w:r>
      <w:r>
        <w:rPr>
          <w:rFonts w:hint="eastAsia" w:ascii="仿宋" w:hAnsi="仿宋" w:eastAsia="仿宋_GB2312" w:cs="仿宋"/>
          <w:kern w:val="0"/>
          <w:sz w:val="28"/>
          <w:szCs w:val="28"/>
          <w:lang w:val="en-US" w:eastAsia="zh-CN"/>
        </w:rPr>
        <w:t>0</w:t>
      </w:r>
      <w:r>
        <w:rPr>
          <w:rFonts w:hint="eastAsia" w:ascii="仿宋" w:hAnsi="仿宋" w:eastAsia="仿宋_GB2312" w:cs="仿宋"/>
          <w:kern w:val="0"/>
          <w:sz w:val="28"/>
          <w:szCs w:val="28"/>
        </w:rPr>
        <w:t>日，公示；</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（4）五四期间，召开201</w:t>
      </w:r>
      <w:r>
        <w:rPr>
          <w:rFonts w:hint="eastAsia" w:ascii="仿宋" w:hAnsi="仿宋" w:eastAsia="仿宋_GB2312" w:cs="仿宋"/>
          <w:kern w:val="0"/>
          <w:sz w:val="28"/>
          <w:szCs w:val="28"/>
          <w:lang w:val="en-US" w:eastAsia="zh-CN"/>
        </w:rPr>
        <w:t>8</w:t>
      </w:r>
      <w:r>
        <w:rPr>
          <w:rFonts w:hint="eastAsia" w:ascii="仿宋" w:hAnsi="仿宋" w:eastAsia="仿宋_GB2312" w:cs="仿宋"/>
          <w:kern w:val="0"/>
          <w:sz w:val="28"/>
          <w:szCs w:val="28"/>
        </w:rPr>
        <w:t>年“五四”表彰大会。</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2、校级学生组织相关评审工作由校团委组织实施，择优评选。</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、评选要求</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各级团组织要从加强校园精神文明建设及切实提升青年师生的思想道德素养和科学文化水平的高度，积极争取各学院党政对于评优工作的支持和指导，鼓舞和激励优秀团员大学生以我校的发展为己责，在广大团员同学中起到带头模范作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2、推荐申报至校团委之前，必须在学院进行公示。评审中，必须遵守“先申报，后评审”的原则</w:t>
      </w:r>
      <w:r>
        <w:rPr>
          <w:rFonts w:hint="eastAsia" w:ascii="仿宋" w:hAnsi="仿宋" w:eastAsia="仿宋_GB2312" w:cs="仿宋"/>
          <w:kern w:val="0"/>
          <w:sz w:val="28"/>
          <w:szCs w:val="28"/>
          <w:lang w:eastAsia="zh-CN"/>
        </w:rPr>
        <w:t>，严格按照评选条件进行评选，宁缺毋滥</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420" w:firstLineChars="200"/>
        <w:textAlignment w:val="auto"/>
        <w:outlineLvl w:val="9"/>
        <w:rPr>
          <w:rFonts w:eastAsia="仿宋_GB2312"/>
          <w:sz w:val="28"/>
          <w:szCs w:val="28"/>
        </w:rPr>
      </w:pPr>
      <w:r>
        <w:rPr>
          <w:rFonts w:hint="eastAsia"/>
          <w:lang w:val="en-US" w:eastAsia="zh-CN"/>
        </w:rPr>
        <w:t xml:space="preserve"> </w:t>
      </w:r>
      <w:r>
        <w:fldChar w:fldCharType="begin"/>
      </w:r>
      <w:r>
        <w:instrText xml:space="preserve"> HYPERLINK "mailto:4、各学院要严格把握时间进度，按时申报，以团总支为单位将评选汇总表上报校团委，提交材料包括提交纸质版和电子版材料（tw3786719@126.com）；学生申请登记表留存二级学院团总支存档。" </w:instrText>
      </w:r>
      <w:r>
        <w:fldChar w:fldCharType="separate"/>
      </w:r>
      <w:r>
        <w:rPr>
          <w:rFonts w:eastAsia="仿宋_GB2312"/>
          <w:sz w:val="28"/>
          <w:szCs w:val="28"/>
        </w:rPr>
        <w:t>3、各学院要严格把握时间进度，按时申报，以团总支为单位将评选汇总表上报校团委，提交材料包括提交纸质版和电子版材料；学生申请登记表留存二级学院团总支存档。</w:t>
      </w:r>
      <w:r>
        <w:rPr>
          <w:rFonts w:eastAsia="仿宋_GB2312"/>
          <w:sz w:val="28"/>
          <w:szCs w:val="28"/>
        </w:rPr>
        <w:fldChar w:fldCharType="end"/>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hint="eastAsia" w:ascii="仿宋" w:hAnsi="仿宋" w:eastAsia="仿宋_GB2312" w:cs="仿宋"/>
          <w:kern w:val="0"/>
          <w:sz w:val="28"/>
          <w:szCs w:val="28"/>
          <w:lang w:val="en-US" w:eastAsia="zh-CN"/>
        </w:rPr>
      </w:pPr>
      <w:r>
        <w:rPr>
          <w:rFonts w:hint="eastAsia" w:ascii="仿宋" w:hAnsi="仿宋" w:eastAsia="仿宋_GB2312" w:cs="仿宋"/>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rPr>
        <w:t>附件:</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rPr>
        <w:t>1.</w:t>
      </w:r>
      <w:r>
        <w:rPr>
          <w:rFonts w:hint="eastAsia" w:ascii="仿宋" w:hAnsi="仿宋" w:eastAsia="仿宋_GB2312" w:cs="仿宋"/>
          <w:b/>
          <w:bCs/>
          <w:kern w:val="0"/>
          <w:sz w:val="28"/>
          <w:szCs w:val="28"/>
          <w:lang w:eastAsia="zh-CN"/>
        </w:rPr>
        <w:t>二级学院</w:t>
      </w:r>
      <w:r>
        <w:rPr>
          <w:rFonts w:hint="eastAsia" w:ascii="仿宋" w:hAnsi="仿宋" w:eastAsia="仿宋_GB2312" w:cs="仿宋"/>
          <w:b/>
          <w:bCs/>
          <w:kern w:val="0"/>
          <w:sz w:val="28"/>
          <w:szCs w:val="28"/>
          <w:lang w:val="en-US" w:eastAsia="zh-CN"/>
        </w:rPr>
        <w:t>“五四”系列评优个人名额分配表</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 xml:space="preserve">    2.</w:t>
      </w:r>
      <w:r>
        <w:rPr>
          <w:rFonts w:hint="eastAsia" w:ascii="仿宋" w:hAnsi="仿宋" w:eastAsia="仿宋_GB2312" w:cs="仿宋"/>
          <w:b/>
          <w:bCs/>
          <w:kern w:val="0"/>
          <w:sz w:val="28"/>
          <w:szCs w:val="28"/>
        </w:rPr>
        <w:t>四川理工学院“五四”红旗团总支申报表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56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w:t>
      </w:r>
      <w:r>
        <w:rPr>
          <w:rFonts w:hint="eastAsia" w:ascii="仿宋" w:hAnsi="仿宋" w:eastAsia="仿宋_GB2312" w:cs="仿宋"/>
          <w:b/>
          <w:bCs/>
          <w:kern w:val="0"/>
          <w:sz w:val="28"/>
          <w:szCs w:val="28"/>
        </w:rPr>
        <w:t>五四”</w:t>
      </w:r>
      <w:r>
        <w:rPr>
          <w:rFonts w:hint="eastAsia" w:ascii="仿宋" w:hAnsi="仿宋" w:eastAsia="仿宋_GB2312" w:cs="仿宋"/>
          <w:b/>
          <w:bCs/>
          <w:kern w:val="0"/>
          <w:sz w:val="28"/>
          <w:szCs w:val="28"/>
          <w:lang w:eastAsia="zh-CN"/>
        </w:rPr>
        <w:t>之星</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“优秀大学生志愿者</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四川理工学院“五四”</w:t>
      </w:r>
      <w:r>
        <w:rPr>
          <w:rFonts w:hint="eastAsia" w:ascii="仿宋" w:hAnsi="仿宋" w:eastAsia="仿宋_GB2312" w:cs="仿宋"/>
          <w:b/>
          <w:bCs/>
          <w:kern w:val="0"/>
          <w:sz w:val="28"/>
          <w:szCs w:val="28"/>
          <w:lang w:eastAsia="zh-CN"/>
        </w:rPr>
        <w:t>先进个人</w:t>
      </w:r>
      <w:r>
        <w:rPr>
          <w:rFonts w:hint="eastAsia" w:ascii="仿宋" w:hAnsi="仿宋" w:eastAsia="仿宋_GB2312" w:cs="仿宋"/>
          <w:b/>
          <w:bCs/>
          <w:kern w:val="0"/>
          <w:sz w:val="28"/>
          <w:szCs w:val="28"/>
        </w:rPr>
        <w:t>申报情况汇总表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jc w:val="right"/>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共青团四川理工学院委员会</w:t>
      </w:r>
    </w:p>
    <w:p>
      <w:pPr>
        <w:keepNext w:val="0"/>
        <w:keepLines w:val="0"/>
        <w:pageBreakBefore w:val="0"/>
        <w:widowControl/>
        <w:kinsoku/>
        <w:wordWrap/>
        <w:overflowPunct/>
        <w:topLinePunct w:val="0"/>
        <w:autoSpaceDE/>
        <w:autoSpaceDN/>
        <w:bidi w:val="0"/>
        <w:adjustRightInd/>
        <w:snapToGrid/>
        <w:spacing w:line="540" w:lineRule="exact"/>
        <w:ind w:left="0" w:leftChars="0" w:right="420" w:firstLine="643" w:firstLineChars="200"/>
        <w:jc w:val="right"/>
        <w:textAlignment w:val="auto"/>
        <w:outlineLvl w:val="9"/>
        <w:rPr>
          <w:rFonts w:ascii="仿宋" w:hAnsi="仿宋" w:eastAsia="仿宋_GB2312" w:cs="仿宋"/>
          <w:b/>
          <w:bCs/>
          <w:kern w:val="0"/>
          <w:sz w:val="32"/>
          <w:szCs w:val="32"/>
        </w:rPr>
      </w:pPr>
      <w:r>
        <w:rPr>
          <w:rFonts w:ascii="仿宋" w:hAnsi="仿宋" w:eastAsia="仿宋_GB2312" w:cs="仿宋"/>
          <w:b/>
          <w:bCs/>
          <w:kern w:val="0"/>
          <w:sz w:val="32"/>
          <w:szCs w:val="32"/>
        </w:rPr>
        <w:t>201</w:t>
      </w:r>
      <w:r>
        <w:rPr>
          <w:rFonts w:hint="eastAsia" w:ascii="仿宋" w:hAnsi="仿宋" w:eastAsia="仿宋_GB2312" w:cs="仿宋"/>
          <w:b/>
          <w:bCs/>
          <w:kern w:val="0"/>
          <w:sz w:val="32"/>
          <w:szCs w:val="32"/>
          <w:lang w:val="en-US" w:eastAsia="zh-CN"/>
        </w:rPr>
        <w:t>8</w:t>
      </w:r>
      <w:r>
        <w:rPr>
          <w:rFonts w:ascii="仿宋" w:hAnsi="仿宋" w:eastAsia="仿宋_GB2312" w:cs="仿宋"/>
          <w:b/>
          <w:bCs/>
          <w:kern w:val="0"/>
          <w:sz w:val="32"/>
          <w:szCs w:val="32"/>
        </w:rPr>
        <w:t>年</w:t>
      </w:r>
      <w:r>
        <w:rPr>
          <w:rFonts w:hint="eastAsia" w:ascii="仿宋" w:hAnsi="仿宋" w:eastAsia="仿宋_GB2312" w:cs="仿宋"/>
          <w:b/>
          <w:bCs/>
          <w:kern w:val="0"/>
          <w:sz w:val="32"/>
          <w:szCs w:val="32"/>
          <w:lang w:val="en-US" w:eastAsia="zh-CN"/>
        </w:rPr>
        <w:t>1</w:t>
      </w:r>
      <w:r>
        <w:rPr>
          <w:rFonts w:ascii="仿宋" w:hAnsi="仿宋" w:eastAsia="仿宋_GB2312" w:cs="仿宋"/>
          <w:b/>
          <w:bCs/>
          <w:kern w:val="0"/>
          <w:sz w:val="32"/>
          <w:szCs w:val="32"/>
        </w:rPr>
        <w:t>月</w:t>
      </w:r>
      <w:r>
        <w:rPr>
          <w:rFonts w:hint="eastAsia" w:ascii="仿宋" w:hAnsi="仿宋" w:eastAsia="仿宋_GB2312" w:cs="仿宋"/>
          <w:b/>
          <w:bCs/>
          <w:kern w:val="0"/>
          <w:sz w:val="32"/>
          <w:szCs w:val="32"/>
          <w:lang w:val="en-US" w:eastAsia="zh-CN"/>
        </w:rPr>
        <w:t>2</w:t>
      </w:r>
      <w:r>
        <w:rPr>
          <w:rFonts w:ascii="仿宋" w:hAnsi="仿宋" w:eastAsia="仿宋_GB2312" w:cs="仿宋"/>
          <w:b/>
          <w:bCs/>
          <w:kern w:val="0"/>
          <w:sz w:val="32"/>
          <w:szCs w:val="32"/>
        </w:rPr>
        <w:t>日</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附件1：</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 xml:space="preserve">    </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32"/>
          <w:szCs w:val="32"/>
          <w:lang w:val="en-US" w:eastAsia="zh-CN"/>
        </w:rPr>
      </w:pPr>
      <w:r>
        <w:rPr>
          <w:rFonts w:hint="eastAsia" w:ascii="黑体" w:hAnsi="黑体" w:eastAsia="黑体" w:cs="黑体"/>
          <w:b/>
          <w:bCs/>
          <w:kern w:val="0"/>
          <w:sz w:val="36"/>
          <w:szCs w:val="36"/>
          <w:lang w:val="en-US" w:eastAsia="zh-CN"/>
        </w:rPr>
        <w:t>二级学院“五四”系列评优个人名额分配表</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（学院）</w:t>
      </w:r>
    </w:p>
    <w:tbl>
      <w:tblPr>
        <w:tblStyle w:val="15"/>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896"/>
        <w:gridCol w:w="784"/>
        <w:gridCol w:w="1459"/>
        <w:gridCol w:w="1466"/>
        <w:gridCol w:w="840"/>
        <w:gridCol w:w="99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学院</w:t>
            </w:r>
          </w:p>
        </w:tc>
        <w:tc>
          <w:tcPr>
            <w:tcW w:w="89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团员基数</w:t>
            </w:r>
          </w:p>
        </w:tc>
        <w:tc>
          <w:tcPr>
            <w:tcW w:w="7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之星</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优秀大学生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志愿者</w:t>
            </w:r>
          </w:p>
        </w:tc>
        <w:tc>
          <w:tcPr>
            <w:tcW w:w="146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学院</w:t>
            </w:r>
          </w:p>
        </w:tc>
        <w:tc>
          <w:tcPr>
            <w:tcW w:w="84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团员</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基数</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五四</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之星</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优秀大学生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数统学院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1063</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法学院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1179</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34</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计算机学院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2643</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马克思学院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124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自信学院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2010</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外语学院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1089</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32</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机械学院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color w:val="000000" w:themeColor="text1"/>
                <w:kern w:val="0"/>
                <w:sz w:val="28"/>
                <w:szCs w:val="28"/>
                <w:vertAlign w:val="baseline"/>
                <w:lang w:val="en-US" w:eastAsia="zh-CN"/>
                <w14:textFill>
                  <w14:solidFill>
                    <w14:schemeClr w14:val="tx1"/>
                  </w14:solidFill>
                </w14:textFill>
              </w:rPr>
              <w:t>2899</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68</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44</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人文学院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882</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28</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化环学院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865</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27</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美术学院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1247</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35</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化工学院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2062</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51</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音乐学院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534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材料学院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1158</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17</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体育学院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640</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23</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生工学院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2156</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53</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32</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管理学院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3111</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72</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土木学院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1984</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经济学院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1390</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38</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物电学院</w:t>
            </w:r>
          </w:p>
        </w:tc>
        <w:tc>
          <w:tcPr>
            <w:tcW w:w="89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1008</w:t>
            </w:r>
          </w:p>
        </w:tc>
        <w:tc>
          <w:tcPr>
            <w:tcW w:w="784"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30</w:t>
            </w:r>
          </w:p>
        </w:tc>
        <w:tc>
          <w:tcPr>
            <w:tcW w:w="1459"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15</w:t>
            </w:r>
          </w:p>
        </w:tc>
        <w:tc>
          <w:tcPr>
            <w:tcW w:w="1466"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教心学院</w:t>
            </w:r>
          </w:p>
        </w:tc>
        <w:tc>
          <w:tcPr>
            <w:tcW w:w="84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434</w:t>
            </w:r>
          </w:p>
        </w:tc>
        <w:tc>
          <w:tcPr>
            <w:tcW w:w="990"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19</w:t>
            </w:r>
          </w:p>
        </w:tc>
        <w:tc>
          <w:tcPr>
            <w:tcW w:w="1425" w:type="dxa"/>
            <w:vAlign w:val="center"/>
          </w:tcPr>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国际学院</w:t>
            </w:r>
          </w:p>
        </w:tc>
        <w:tc>
          <w:tcPr>
            <w:tcW w:w="89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290</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18"/>
                <w:szCs w:val="18"/>
                <w:vertAlign w:val="baseline"/>
                <w:lang w:val="en-US" w:eastAsia="zh-CN"/>
              </w:rPr>
              <w:t>（学生基数）</w:t>
            </w:r>
          </w:p>
        </w:tc>
        <w:tc>
          <w:tcPr>
            <w:tcW w:w="78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16</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4</w:t>
            </w:r>
          </w:p>
        </w:tc>
        <w:tc>
          <w:tcPr>
            <w:tcW w:w="146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4"/>
                <w:szCs w:val="24"/>
                <w:vertAlign w:val="baseline"/>
                <w:lang w:eastAsia="zh-CN"/>
              </w:rPr>
            </w:pPr>
            <w:r>
              <w:rPr>
                <w:rFonts w:hint="eastAsia" w:ascii="仿宋" w:hAnsi="仿宋" w:eastAsia="仿宋_GB2312" w:cs="仿宋"/>
                <w:b/>
                <w:bCs/>
                <w:kern w:val="0"/>
                <w:sz w:val="24"/>
                <w:szCs w:val="24"/>
                <w:vertAlign w:val="baseline"/>
                <w:lang w:eastAsia="zh-CN"/>
              </w:rPr>
              <w:t>研究生</w:t>
            </w:r>
          </w:p>
        </w:tc>
        <w:tc>
          <w:tcPr>
            <w:tcW w:w="8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563</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18"/>
                <w:szCs w:val="18"/>
                <w:vertAlign w:val="baseline"/>
                <w:lang w:val="en-US" w:eastAsia="zh-CN"/>
              </w:rPr>
              <w:t>（学生基数）</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21</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_GB2312" w:cs="仿宋"/>
                <w:b/>
                <w:bCs/>
                <w:kern w:val="0"/>
                <w:sz w:val="28"/>
                <w:szCs w:val="28"/>
                <w:vertAlign w:val="baseline"/>
                <w:lang w:val="en-US" w:eastAsia="zh-CN"/>
              </w:rPr>
            </w:pPr>
            <w:r>
              <w:rPr>
                <w:rFonts w:hint="eastAsia" w:ascii="仿宋" w:hAnsi="仿宋" w:eastAsia="仿宋_GB2312" w:cs="仿宋"/>
                <w:b/>
                <w:bCs/>
                <w:kern w:val="0"/>
                <w:sz w:val="28"/>
                <w:szCs w:val="28"/>
                <w:vertAlign w:val="baseline"/>
                <w:lang w:val="en-US" w:eastAsia="zh-CN"/>
              </w:rPr>
              <w:t>8</w:t>
            </w:r>
          </w:p>
        </w:tc>
      </w:tr>
    </w:tbl>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val="en-US" w:eastAsia="zh-CN"/>
        </w:rPr>
      </w:pPr>
      <w:r>
        <w:rPr>
          <w:rFonts w:hint="eastAsia" w:ascii="仿宋" w:hAnsi="仿宋" w:eastAsia="仿宋_GB2312" w:cs="仿宋"/>
          <w:b/>
          <w:bCs/>
          <w:kern w:val="0"/>
          <w:sz w:val="24"/>
          <w:szCs w:val="24"/>
        </w:rPr>
        <w:t>注：1、</w:t>
      </w:r>
      <w:r>
        <w:rPr>
          <w:rFonts w:hint="eastAsia" w:ascii="仿宋" w:hAnsi="仿宋" w:eastAsia="仿宋_GB2312" w:cs="仿宋"/>
          <w:b/>
          <w:bCs/>
          <w:kern w:val="0"/>
          <w:sz w:val="24"/>
          <w:szCs w:val="24"/>
          <w:lang w:eastAsia="zh-CN"/>
        </w:rPr>
        <w:t>团员基数以截止</w:t>
      </w:r>
      <w:r>
        <w:rPr>
          <w:rFonts w:hint="eastAsia" w:ascii="仿宋" w:hAnsi="仿宋" w:eastAsia="仿宋_GB2312" w:cs="仿宋"/>
          <w:b/>
          <w:bCs/>
          <w:kern w:val="0"/>
          <w:sz w:val="24"/>
          <w:szCs w:val="24"/>
          <w:lang w:val="en-US" w:eastAsia="zh-CN"/>
        </w:rPr>
        <w:t>2017年各学院实际缴纳团费人数为准（国际学院及研究生根据学生人数为准）；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val="en-US" w:eastAsia="zh-CN"/>
        </w:rPr>
      </w:pPr>
      <w:r>
        <w:rPr>
          <w:rFonts w:hint="eastAsia" w:ascii="仿宋" w:hAnsi="仿宋" w:eastAsia="仿宋_GB2312" w:cs="仿宋"/>
          <w:b/>
          <w:bCs/>
          <w:kern w:val="0"/>
          <w:sz w:val="24"/>
          <w:szCs w:val="24"/>
          <w:lang w:val="en-US" w:eastAsia="zh-CN"/>
        </w:rPr>
        <w:t xml:space="preserve">    2、名额划拨参考各学院团员基数，其中“五四”之星以每个学院10名的基础名额进行划拨，学校可根据各学院申报情况进行调控；</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_GB2312" w:cs="仿宋"/>
          <w:b/>
          <w:bCs/>
          <w:kern w:val="0"/>
          <w:sz w:val="24"/>
          <w:szCs w:val="24"/>
          <w:lang w:eastAsia="zh-CN"/>
        </w:rPr>
      </w:pPr>
      <w:r>
        <w:rPr>
          <w:rFonts w:hint="eastAsia" w:ascii="仿宋" w:hAnsi="仿宋" w:eastAsia="仿宋_GB2312" w:cs="仿宋"/>
          <w:b/>
          <w:bCs/>
          <w:kern w:val="0"/>
          <w:sz w:val="24"/>
          <w:szCs w:val="24"/>
          <w:lang w:val="en-US" w:eastAsia="zh-CN"/>
        </w:rPr>
        <w:t xml:space="preserve">    3、</w:t>
      </w:r>
      <w:r>
        <w:rPr>
          <w:rFonts w:hint="eastAsia" w:ascii="仿宋" w:hAnsi="仿宋" w:eastAsia="仿宋_GB2312" w:cs="仿宋"/>
          <w:b/>
          <w:bCs/>
          <w:kern w:val="0"/>
          <w:sz w:val="24"/>
          <w:szCs w:val="24"/>
        </w:rPr>
        <w:t>校级学生组织评选名额由学校团委根据实际情况进行分配</w:t>
      </w:r>
      <w:r>
        <w:rPr>
          <w:rFonts w:hint="eastAsia" w:ascii="仿宋" w:hAnsi="仿宋" w:eastAsia="仿宋_GB2312" w:cs="仿宋"/>
          <w:b/>
          <w:bCs/>
          <w:kern w:val="0"/>
          <w:sz w:val="24"/>
          <w:szCs w:val="24"/>
          <w:lang w:eastAsia="zh-CN"/>
        </w:rPr>
        <w:t>，不占学院名额。</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2" w:firstLineChars="200"/>
        <w:jc w:val="both"/>
        <w:textAlignment w:val="auto"/>
        <w:outlineLvl w:val="9"/>
        <w:rPr>
          <w:rFonts w:hint="eastAsia" w:ascii="仿宋" w:hAnsi="仿宋" w:eastAsia="仿宋_GB2312" w:cs="仿宋"/>
          <w:b/>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560" w:firstLineChars="200"/>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2</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四川理工学院“五四”红旗团总支申报表</w:t>
      </w:r>
    </w:p>
    <w:tbl>
      <w:tblPr>
        <w:tblStyle w:val="14"/>
        <w:tblW w:w="86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798"/>
        <w:gridCol w:w="308"/>
        <w:gridCol w:w="561"/>
        <w:gridCol w:w="901"/>
        <w:gridCol w:w="720"/>
        <w:gridCol w:w="262"/>
        <w:gridCol w:w="818"/>
        <w:gridCol w:w="1792"/>
        <w:gridCol w:w="87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9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b/>
                <w:bCs/>
                <w:szCs w:val="21"/>
              </w:rPr>
              <w:t>团总支名称</w:t>
            </w:r>
          </w:p>
        </w:tc>
        <w:tc>
          <w:tcPr>
            <w:tcW w:w="663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b/>
                <w:bCs/>
                <w:szCs w:val="21"/>
              </w:rPr>
              <w:t>基本情况</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现有团员总数</w:t>
            </w: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团支部数</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年推荐优秀团员作入党积极分子人选人数</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lang w:eastAsia="zh-CN"/>
              </w:rPr>
            </w:pPr>
            <w:r>
              <w:rPr>
                <w:rFonts w:hint="eastAsia" w:ascii="仿宋_GB2312" w:eastAsia="仿宋_GB2312"/>
                <w:b/>
                <w:bCs/>
                <w:szCs w:val="21"/>
                <w:lang w:eastAsia="zh-CN"/>
              </w:rPr>
              <w:t>团费收缴</w:t>
            </w:r>
          </w:p>
        </w:tc>
        <w:tc>
          <w:tcPr>
            <w:tcW w:w="1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年应</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8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年实</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0"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年加入</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校级大学生</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艺术团人数</w:t>
            </w:r>
          </w:p>
        </w:tc>
        <w:tc>
          <w:tcPr>
            <w:tcW w:w="275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年参与校级</w:t>
            </w:r>
            <w:r>
              <w:rPr>
                <w:rFonts w:hint="eastAsia" w:ascii="仿宋_GB2312" w:eastAsia="仿宋_GB2312"/>
                <w:szCs w:val="21"/>
                <w:lang w:eastAsia="zh-CN"/>
              </w:rPr>
              <w:t>及以上</w:t>
            </w:r>
            <w:r>
              <w:rPr>
                <w:rFonts w:hint="eastAsia" w:ascii="仿宋_GB2312" w:eastAsia="仿宋_GB2312"/>
                <w:szCs w:val="21"/>
              </w:rPr>
              <w:t>活动（</w:t>
            </w:r>
            <w:r>
              <w:rPr>
                <w:rFonts w:hint="eastAsia" w:ascii="仿宋_GB2312" w:eastAsia="仿宋_GB2312"/>
                <w:szCs w:val="21"/>
                <w:lang w:eastAsia="zh-CN"/>
              </w:rPr>
              <w:t>四川省大学生艺术展演、市马拉松比赛、</w:t>
            </w:r>
            <w:r>
              <w:rPr>
                <w:rFonts w:hint="eastAsia" w:ascii="仿宋_GB2312" w:eastAsia="仿宋_GB2312"/>
                <w:szCs w:val="21"/>
              </w:rPr>
              <w:t>双选会、美术高考等）</w:t>
            </w:r>
          </w:p>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ascii="仿宋_GB2312" w:eastAsia="仿宋_GB2312"/>
                <w:szCs w:val="21"/>
              </w:rPr>
            </w:pPr>
            <w:r>
              <w:rPr>
                <w:rFonts w:hint="eastAsia" w:ascii="仿宋_GB2312" w:eastAsia="仿宋_GB2312"/>
                <w:szCs w:val="21"/>
              </w:rPr>
              <w:t>志愿服务人次</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9"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指导学生社团数</w:t>
            </w:r>
          </w:p>
        </w:tc>
        <w:tc>
          <w:tcPr>
            <w:tcW w:w="275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w:t>
            </w:r>
            <w:r>
              <w:rPr>
                <w:rFonts w:hint="eastAsia" w:ascii="仿宋_GB2312" w:eastAsia="仿宋_GB2312"/>
                <w:szCs w:val="21"/>
                <w:lang w:eastAsia="zh-CN"/>
              </w:rPr>
              <w:t>学生作为负责人</w:t>
            </w:r>
            <w:r>
              <w:rPr>
                <w:rFonts w:hint="eastAsia" w:ascii="仿宋_GB2312" w:eastAsia="仿宋_GB2312"/>
                <w:szCs w:val="21"/>
              </w:rPr>
              <w:t>参加校级</w:t>
            </w:r>
            <w:r>
              <w:rPr>
                <w:rFonts w:hint="eastAsia" w:ascii="仿宋_GB2312" w:eastAsia="仿宋_GB2312"/>
                <w:szCs w:val="21"/>
                <w:lang w:eastAsia="zh-CN"/>
              </w:rPr>
              <w:t>及以上</w:t>
            </w:r>
            <w:r>
              <w:rPr>
                <w:rFonts w:hint="eastAsia" w:ascii="仿宋_GB2312" w:eastAsia="仿宋_GB2312"/>
                <w:szCs w:val="21"/>
              </w:rPr>
              <w:t>“</w:t>
            </w:r>
            <w:r>
              <w:rPr>
                <w:rFonts w:hint="eastAsia" w:ascii="仿宋_GB2312" w:eastAsia="仿宋_GB2312"/>
                <w:szCs w:val="21"/>
                <w:lang w:eastAsia="zh-CN"/>
              </w:rPr>
              <w:t>挑战杯</w:t>
            </w:r>
            <w:r>
              <w:rPr>
                <w:rFonts w:hint="eastAsia" w:ascii="仿宋_GB2312" w:eastAsia="仿宋_GB2312"/>
                <w:szCs w:val="21"/>
              </w:rPr>
              <w:t>”竞赛</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lang w:eastAsia="zh-CN"/>
              </w:rPr>
              <w:t>获奖项目数</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4" w:hRule="exact"/>
          <w:jc w:val="center"/>
        </w:trPr>
        <w:tc>
          <w:tcPr>
            <w:tcW w:w="1675"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年承办校级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lang w:eastAsia="zh-CN"/>
              </w:rPr>
              <w:t>共青团</w:t>
            </w:r>
            <w:r>
              <w:rPr>
                <w:rFonts w:hint="eastAsia" w:ascii="仿宋_GB2312" w:eastAsia="仿宋_GB2312"/>
                <w:szCs w:val="21"/>
              </w:rPr>
              <w:t>活动情况</w:t>
            </w:r>
          </w:p>
        </w:tc>
        <w:tc>
          <w:tcPr>
            <w:tcW w:w="693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8"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w w:val="95"/>
                <w:szCs w:val="21"/>
              </w:rPr>
            </w:pPr>
            <w:r>
              <w:rPr>
                <w:rFonts w:hint="eastAsia" w:ascii="仿宋_GB2312" w:eastAsia="仿宋_GB2312"/>
                <w:w w:val="95"/>
                <w:szCs w:val="21"/>
              </w:rPr>
              <w:t>201</w:t>
            </w:r>
            <w:r>
              <w:rPr>
                <w:rFonts w:hint="eastAsia" w:ascii="仿宋_GB2312" w:eastAsia="仿宋_GB2312"/>
                <w:w w:val="95"/>
                <w:szCs w:val="21"/>
                <w:lang w:val="en-US" w:eastAsia="zh-CN"/>
              </w:rPr>
              <w:t>7</w:t>
            </w:r>
            <w:r>
              <w:rPr>
                <w:rFonts w:hint="eastAsia" w:ascii="仿宋_GB2312" w:eastAsia="仿宋_GB2312"/>
                <w:w w:val="95"/>
                <w:szCs w:val="21"/>
              </w:rPr>
              <w:t>年获得校级及以上荣誉情况</w:t>
            </w:r>
          </w:p>
        </w:tc>
        <w:tc>
          <w:tcPr>
            <w:tcW w:w="693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35"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spacing w:val="30"/>
                <w:w w:val="95"/>
                <w:szCs w:val="21"/>
              </w:rPr>
            </w:pPr>
            <w:r>
              <w:rPr>
                <w:rFonts w:hint="eastAsia" w:ascii="仿宋_GB2312" w:eastAsia="仿宋_GB2312"/>
                <w:szCs w:val="21"/>
              </w:rPr>
              <w:t>近三年来开展的主要</w:t>
            </w:r>
            <w:r>
              <w:rPr>
                <w:rFonts w:hint="eastAsia" w:ascii="仿宋_GB2312" w:eastAsia="仿宋_GB2312"/>
                <w:szCs w:val="21"/>
                <w:lang w:eastAsia="zh-CN"/>
              </w:rPr>
              <w:t>工作</w:t>
            </w:r>
            <w:r>
              <w:rPr>
                <w:rFonts w:hint="eastAsia" w:ascii="仿宋_GB2312" w:eastAsia="仿宋_GB2312"/>
                <w:szCs w:val="21"/>
              </w:rPr>
              <w:t>情况及取得的效果</w:t>
            </w:r>
          </w:p>
        </w:tc>
        <w:tc>
          <w:tcPr>
            <w:tcW w:w="6938"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lang w:eastAsia="zh-CN"/>
              </w:rPr>
              <w:t>（</w:t>
            </w:r>
            <w:r>
              <w:rPr>
                <w:rFonts w:hint="eastAsia" w:ascii="仿宋_GB2312" w:eastAsia="仿宋_GB2312"/>
                <w:szCs w:val="21"/>
                <w:lang w:val="en-US" w:eastAsia="zh-CN"/>
              </w:rPr>
              <w:t>500字以内</w:t>
            </w:r>
            <w:r>
              <w:rPr>
                <w:rFonts w:hint="eastAsia" w:ascii="仿宋_GB2312" w:eastAsia="仿宋_GB2312"/>
                <w:szCs w:val="21"/>
                <w:lang w:eastAsia="zh-CN"/>
              </w:rPr>
              <w:t>）</w:t>
            </w: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72" w:hRule="atLeast"/>
          <w:jc w:val="center"/>
        </w:trPr>
        <w:tc>
          <w:tcPr>
            <w:tcW w:w="41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党</w:t>
            </w:r>
            <w:r>
              <w:rPr>
                <w:rFonts w:hint="eastAsia" w:ascii="仿宋" w:hAnsi="仿宋" w:eastAsia="仿宋" w:cs="仿宋"/>
                <w:szCs w:val="21"/>
              </w:rPr>
              <w:t>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_GB2312" w:eastAsia="仿宋_GB2312"/>
                <w:szCs w:val="21"/>
              </w:rPr>
            </w:pPr>
            <w:r>
              <w:rPr>
                <w:rFonts w:hint="eastAsia" w:ascii="仿宋" w:hAnsi="仿宋" w:eastAsia="仿宋" w:cs="仿宋"/>
                <w:szCs w:val="21"/>
              </w:rPr>
              <w:t>年 年  月   日</w:t>
            </w:r>
          </w:p>
        </w:tc>
        <w:tc>
          <w:tcPr>
            <w:tcW w:w="44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校评审组</w:t>
            </w:r>
            <w:r>
              <w:rPr>
                <w:rFonts w:hint="eastAsia" w:ascii="仿宋" w:hAnsi="仿宋" w:eastAsia="仿宋" w:cs="仿宋"/>
                <w:szCs w:val="21"/>
              </w:rPr>
              <w:t>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_GB2312" w:eastAsia="仿宋_GB2312"/>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ind w:firstLine="281" w:firstLineChars="100"/>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3</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四川理工学院“五四”之星申报表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申报类别</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“五四”创新创业之星（     ）          “五四”艺术之星（）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“五四”百炼之星    （     ）          “五四”自强之星（）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“五四”团学干部之星（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请在申报的选项中打“√”，只能勾选一项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kinsoku/>
        <w:wordWrap/>
        <w:overflowPunct/>
        <w:topLinePunct w:val="0"/>
        <w:autoSpaceDE/>
        <w:autoSpaceDN/>
        <w:bidi w:val="0"/>
        <w:spacing w:line="500" w:lineRule="exact"/>
        <w:ind w:firstLine="281" w:firstLineChars="100"/>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w:t>
      </w:r>
      <w:r>
        <w:rPr>
          <w:rFonts w:hint="eastAsia" w:ascii="仿宋" w:hAnsi="仿宋" w:eastAsia="仿宋_GB2312" w:cs="仿宋"/>
          <w:b/>
          <w:bCs/>
          <w:kern w:val="0"/>
          <w:sz w:val="28"/>
          <w:szCs w:val="28"/>
          <w:lang w:val="en-US" w:eastAsia="zh-CN"/>
        </w:rPr>
        <w:t>4</w:t>
      </w:r>
      <w:r>
        <w:rPr>
          <w:rFonts w:hint="eastAsia" w:ascii="仿宋" w:hAnsi="仿宋" w:eastAsia="仿宋_GB2312" w:cs="仿宋"/>
          <w:b/>
          <w:bCs/>
          <w:kern w:val="0"/>
          <w:sz w:val="28"/>
          <w:szCs w:val="28"/>
        </w:rPr>
        <w:t>：</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w:t>
      </w:r>
      <w:r>
        <w:rPr>
          <w:rFonts w:hint="eastAsia" w:ascii="仿宋" w:hAnsi="仿宋" w:eastAsia="仿宋" w:cs="仿宋"/>
          <w:b/>
          <w:bCs/>
          <w:kern w:val="0"/>
          <w:sz w:val="36"/>
          <w:szCs w:val="36"/>
          <w:lang w:eastAsia="zh-CN"/>
        </w:rPr>
        <w:t>优秀大学生志愿者</w:t>
      </w:r>
      <w:r>
        <w:rPr>
          <w:rFonts w:hint="eastAsia" w:ascii="仿宋" w:hAnsi="仿宋" w:eastAsia="仿宋" w:cs="仿宋"/>
          <w:b/>
          <w:bCs/>
          <w:kern w:val="0"/>
          <w:sz w:val="36"/>
          <w:szCs w:val="36"/>
        </w:rPr>
        <w:t>”申报表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w:t>
            </w:r>
            <w:r>
              <w:rPr>
                <w:rFonts w:hint="eastAsia" w:ascii="仿宋" w:hAnsi="仿宋" w:eastAsia="仿宋" w:cs="仿宋"/>
                <w:szCs w:val="21"/>
                <w:lang w:eastAsia="zh-CN"/>
              </w:rPr>
              <w:t>志愿服务</w:t>
            </w:r>
            <w:r>
              <w:rPr>
                <w:rFonts w:hint="eastAsia" w:ascii="仿宋" w:hAnsi="仿宋" w:eastAsia="仿宋" w:cs="仿宋"/>
                <w:szCs w:val="21"/>
              </w:rPr>
              <w:t>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r>
              <w:rPr>
                <w:rFonts w:hint="eastAsia" w:ascii="仿宋" w:hAnsi="仿宋" w:eastAsia="仿宋" w:cs="仿宋"/>
                <w:szCs w:val="21"/>
                <w:lang w:eastAsia="zh-CN"/>
              </w:rPr>
              <w:t>，写明参与校级活动的志愿服务工作</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eastAsia="zh-CN"/>
        </w:rPr>
        <w:sectPr>
          <w:pgSz w:w="11906" w:h="16838"/>
          <w:pgMar w:top="1157" w:right="1463" w:bottom="1157" w:left="1463" w:header="851" w:footer="992" w:gutter="0"/>
          <w:cols w:space="0" w:num="1"/>
          <w:docGrid w:type="lines" w:linePitch="312" w:charSpace="0"/>
        </w:sectPr>
      </w:pPr>
      <w:r>
        <w:rPr>
          <w:rFonts w:ascii="仿宋" w:hAnsi="仿宋" w:eastAsia="仿宋_GB2312" w:cs="仿宋"/>
          <w:b/>
          <w:bCs/>
          <w:kern w:val="0"/>
          <w:sz w:val="28"/>
          <w:szCs w:val="28"/>
        </w:rPr>
        <w:br w:type="page"/>
      </w:r>
    </w:p>
    <w:p>
      <w:pPr>
        <w:keepNext w:val="0"/>
        <w:keepLines w:val="0"/>
        <w:pageBreakBefore w:val="0"/>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eastAsia="zh-CN"/>
        </w:rPr>
      </w:pPr>
      <w:r>
        <w:rPr>
          <w:rFonts w:hint="eastAsia" w:ascii="仿宋" w:hAnsi="仿宋" w:eastAsia="仿宋_GB2312" w:cs="仿宋"/>
          <w:b/>
          <w:bCs/>
          <w:kern w:val="0"/>
          <w:sz w:val="28"/>
          <w:szCs w:val="28"/>
          <w:lang w:eastAsia="zh-CN"/>
        </w:rPr>
        <w:t>附件</w:t>
      </w:r>
      <w:r>
        <w:rPr>
          <w:rFonts w:hint="eastAsia" w:ascii="仿宋" w:hAnsi="仿宋" w:eastAsia="仿宋_GB2312" w:cs="仿宋"/>
          <w:b/>
          <w:bCs/>
          <w:kern w:val="0"/>
          <w:sz w:val="28"/>
          <w:szCs w:val="28"/>
          <w:lang w:val="en-US" w:eastAsia="zh-CN"/>
        </w:rPr>
        <w:t>5：</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r>
        <w:rPr>
          <w:rFonts w:hint="eastAsia" w:ascii="仿宋" w:hAnsi="仿宋" w:eastAsia="仿宋" w:cs="仿宋"/>
          <w:b/>
          <w:bCs/>
          <w:kern w:val="0"/>
          <w:sz w:val="36"/>
          <w:szCs w:val="36"/>
        </w:rPr>
        <w:t>四川理工学院“五四”</w:t>
      </w:r>
      <w:r>
        <w:rPr>
          <w:rFonts w:hint="eastAsia" w:ascii="仿宋" w:hAnsi="仿宋" w:eastAsia="仿宋" w:cs="仿宋"/>
          <w:b/>
          <w:bCs/>
          <w:kern w:val="0"/>
          <w:sz w:val="36"/>
          <w:szCs w:val="36"/>
          <w:lang w:eastAsia="zh-CN"/>
        </w:rPr>
        <w:t>先进个人</w:t>
      </w:r>
      <w:r>
        <w:rPr>
          <w:rFonts w:hint="eastAsia" w:ascii="仿宋" w:hAnsi="仿宋" w:eastAsia="仿宋" w:cs="仿宋"/>
          <w:b/>
          <w:bCs/>
          <w:kern w:val="0"/>
          <w:sz w:val="36"/>
          <w:szCs w:val="36"/>
        </w:rPr>
        <w:t>申报情况汇总表</w:t>
      </w:r>
    </w:p>
    <w:p>
      <w:pPr>
        <w:keepNext w:val="0"/>
        <w:keepLines w:val="0"/>
        <w:pageBreakBefore w:val="0"/>
        <w:kinsoku/>
        <w:wordWrap/>
        <w:overflowPunct/>
        <w:topLinePunct w:val="0"/>
        <w:autoSpaceDE/>
        <w:autoSpaceDN/>
        <w:bidi w:val="0"/>
        <w:spacing w:line="500" w:lineRule="exact"/>
        <w:jc w:val="left"/>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lang w:eastAsia="zh-CN"/>
        </w:rPr>
        <w:t>团总支名称（公章）</w:t>
      </w: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 xml:space="preserve">填报人：      </w:t>
      </w:r>
      <w:r>
        <w:rPr>
          <w:rFonts w:hint="eastAsia" w:ascii="仿宋" w:hAnsi="仿宋" w:eastAsia="仿宋" w:cs="仿宋"/>
          <w:b/>
          <w:bCs/>
          <w:kern w:val="0"/>
          <w:sz w:val="28"/>
          <w:szCs w:val="28"/>
          <w:lang w:val="en-US" w:eastAsia="zh-CN"/>
        </w:rPr>
        <w:t xml:space="preserve">                             </w:t>
      </w:r>
      <w:r>
        <w:rPr>
          <w:rFonts w:hint="eastAsia" w:ascii="仿宋" w:hAnsi="仿宋" w:eastAsia="仿宋" w:cs="仿宋"/>
          <w:b/>
          <w:bCs/>
          <w:kern w:val="0"/>
          <w:sz w:val="28"/>
          <w:szCs w:val="28"/>
        </w:rPr>
        <w:t>填报日期：</w:t>
      </w:r>
    </w:p>
    <w:tbl>
      <w:tblPr>
        <w:tblStyle w:val="15"/>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040"/>
        <w:gridCol w:w="3465"/>
        <w:gridCol w:w="2580"/>
        <w:gridCol w:w="381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排序</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姓名</w:t>
            </w: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专业班级</w:t>
            </w: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任职情况</w:t>
            </w: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校级及以上奖项情况</w:t>
            </w: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评选类别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1</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2</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3</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4</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5</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6</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7</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8</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1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lang w:val="en-US" w:eastAsia="zh-CN"/>
              </w:rPr>
            </w:pPr>
            <w:r>
              <w:rPr>
                <w:rFonts w:hint="eastAsia" w:ascii="仿宋" w:hAnsi="仿宋" w:eastAsia="仿宋_GB2312" w:cs="仿宋"/>
                <w:b/>
                <w:bCs/>
                <w:kern w:val="0"/>
                <w:sz w:val="28"/>
                <w:szCs w:val="28"/>
                <w:lang w:val="en-US" w:eastAsia="zh-CN"/>
              </w:rPr>
              <w:t>9</w:t>
            </w:r>
          </w:p>
        </w:tc>
        <w:tc>
          <w:tcPr>
            <w:tcW w:w="204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4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258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81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7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注：</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lang w:eastAsia="zh-CN"/>
        </w:rPr>
        <w:t>请按分配名额进行填报，并按照各类别人数均衡的原则推报，注意要将优先顺序进行排序。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lang w:eastAsia="zh-CN"/>
        </w:rPr>
        <w:t>此表可根据各学院名额分配增加或删除行</w:t>
      </w:r>
      <w:r>
        <w:rPr>
          <w:rFonts w:hint="eastAsia" w:ascii="仿宋" w:hAnsi="仿宋" w:eastAsia="仿宋" w:cs="仿宋"/>
          <w:b/>
          <w:bCs/>
          <w:kern w:val="0"/>
          <w:sz w:val="24"/>
          <w:szCs w:val="24"/>
          <w:lang w:val="en-US" w:eastAsia="zh-CN"/>
        </w:rPr>
        <w:t>,评选类别根据申报情况填写“五四”</w:t>
      </w:r>
      <w:r>
        <w:rPr>
          <w:rFonts w:hint="eastAsia" w:ascii="仿宋" w:hAnsi="仿宋" w:eastAsia="仿宋" w:cs="仿宋"/>
          <w:b/>
          <w:bCs/>
          <w:kern w:val="0"/>
          <w:sz w:val="24"/>
          <w:szCs w:val="24"/>
          <w:lang w:eastAsia="zh-CN"/>
        </w:rPr>
        <w:t>创新创业之星、“五四”艺术之星、“五四”百炼之星、“五四”自强之星、“五四”团学干部之星、“五四”年度人物、优秀大学生志愿者。</w:t>
      </w:r>
    </w:p>
    <w:sectPr>
      <w:pgSz w:w="16838" w:h="11906" w:orient="landscape"/>
      <w:pgMar w:top="1463" w:right="1157" w:bottom="1463" w:left="11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8AB9"/>
    <w:multiLevelType w:val="singleLevel"/>
    <w:tmpl w:val="58CA8A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0"/>
    <w:rsid w:val="000002BA"/>
    <w:rsid w:val="0000204C"/>
    <w:rsid w:val="00004856"/>
    <w:rsid w:val="000124D5"/>
    <w:rsid w:val="00020071"/>
    <w:rsid w:val="000204ED"/>
    <w:rsid w:val="0002147E"/>
    <w:rsid w:val="000218E5"/>
    <w:rsid w:val="00021E00"/>
    <w:rsid w:val="000238EE"/>
    <w:rsid w:val="00023E87"/>
    <w:rsid w:val="00025C6A"/>
    <w:rsid w:val="00026356"/>
    <w:rsid w:val="00026425"/>
    <w:rsid w:val="000305B2"/>
    <w:rsid w:val="00032C01"/>
    <w:rsid w:val="00037655"/>
    <w:rsid w:val="00041AE3"/>
    <w:rsid w:val="00043768"/>
    <w:rsid w:val="000440E1"/>
    <w:rsid w:val="00044115"/>
    <w:rsid w:val="00044AEE"/>
    <w:rsid w:val="00046D27"/>
    <w:rsid w:val="0004715B"/>
    <w:rsid w:val="00054805"/>
    <w:rsid w:val="000553EC"/>
    <w:rsid w:val="00056BDE"/>
    <w:rsid w:val="00057E75"/>
    <w:rsid w:val="0006176C"/>
    <w:rsid w:val="00063BA5"/>
    <w:rsid w:val="00063F5B"/>
    <w:rsid w:val="00065877"/>
    <w:rsid w:val="00066435"/>
    <w:rsid w:val="00067707"/>
    <w:rsid w:val="00070F75"/>
    <w:rsid w:val="00071534"/>
    <w:rsid w:val="00072EC8"/>
    <w:rsid w:val="0007355A"/>
    <w:rsid w:val="00073BA0"/>
    <w:rsid w:val="0007771C"/>
    <w:rsid w:val="00082A34"/>
    <w:rsid w:val="00082A9A"/>
    <w:rsid w:val="00083609"/>
    <w:rsid w:val="00083C43"/>
    <w:rsid w:val="00085473"/>
    <w:rsid w:val="00085C2D"/>
    <w:rsid w:val="000865A1"/>
    <w:rsid w:val="00086D67"/>
    <w:rsid w:val="0009285B"/>
    <w:rsid w:val="000951DA"/>
    <w:rsid w:val="000967BE"/>
    <w:rsid w:val="000971F6"/>
    <w:rsid w:val="000A384E"/>
    <w:rsid w:val="000A3AA8"/>
    <w:rsid w:val="000A3B71"/>
    <w:rsid w:val="000A5CC1"/>
    <w:rsid w:val="000B0BA0"/>
    <w:rsid w:val="000B1BBC"/>
    <w:rsid w:val="000B1E7B"/>
    <w:rsid w:val="000B2329"/>
    <w:rsid w:val="000B4751"/>
    <w:rsid w:val="000B7A8D"/>
    <w:rsid w:val="000C1779"/>
    <w:rsid w:val="000C2F04"/>
    <w:rsid w:val="000C37E4"/>
    <w:rsid w:val="000C3E18"/>
    <w:rsid w:val="000C4FC9"/>
    <w:rsid w:val="000C68BC"/>
    <w:rsid w:val="000D2803"/>
    <w:rsid w:val="000D2BEB"/>
    <w:rsid w:val="000D3837"/>
    <w:rsid w:val="000D50A6"/>
    <w:rsid w:val="000D58C0"/>
    <w:rsid w:val="000D6C86"/>
    <w:rsid w:val="000E716E"/>
    <w:rsid w:val="000F15DE"/>
    <w:rsid w:val="000F2BFC"/>
    <w:rsid w:val="000F3F07"/>
    <w:rsid w:val="000F4638"/>
    <w:rsid w:val="000F47E5"/>
    <w:rsid w:val="000F5278"/>
    <w:rsid w:val="000F540D"/>
    <w:rsid w:val="000F7780"/>
    <w:rsid w:val="000F77BB"/>
    <w:rsid w:val="00100166"/>
    <w:rsid w:val="00100BD2"/>
    <w:rsid w:val="00104C4B"/>
    <w:rsid w:val="00106784"/>
    <w:rsid w:val="00110B2A"/>
    <w:rsid w:val="00110DEE"/>
    <w:rsid w:val="00111D67"/>
    <w:rsid w:val="00112B82"/>
    <w:rsid w:val="00113EF3"/>
    <w:rsid w:val="00114D7B"/>
    <w:rsid w:val="00115D75"/>
    <w:rsid w:val="00116A05"/>
    <w:rsid w:val="00116ABF"/>
    <w:rsid w:val="001200F5"/>
    <w:rsid w:val="0012338A"/>
    <w:rsid w:val="001247EF"/>
    <w:rsid w:val="00130220"/>
    <w:rsid w:val="00130CB2"/>
    <w:rsid w:val="00132298"/>
    <w:rsid w:val="001326AC"/>
    <w:rsid w:val="0013472B"/>
    <w:rsid w:val="001348F5"/>
    <w:rsid w:val="00136AC6"/>
    <w:rsid w:val="00137215"/>
    <w:rsid w:val="00140E0B"/>
    <w:rsid w:val="0014162E"/>
    <w:rsid w:val="00142AF9"/>
    <w:rsid w:val="001447CA"/>
    <w:rsid w:val="0014486E"/>
    <w:rsid w:val="0014538D"/>
    <w:rsid w:val="00145A2D"/>
    <w:rsid w:val="00145F51"/>
    <w:rsid w:val="00145FCD"/>
    <w:rsid w:val="0015003D"/>
    <w:rsid w:val="00150F3D"/>
    <w:rsid w:val="001517D6"/>
    <w:rsid w:val="00154DDD"/>
    <w:rsid w:val="00155F12"/>
    <w:rsid w:val="00157933"/>
    <w:rsid w:val="00157D4B"/>
    <w:rsid w:val="0016246E"/>
    <w:rsid w:val="00165578"/>
    <w:rsid w:val="00170FCA"/>
    <w:rsid w:val="001738AE"/>
    <w:rsid w:val="00173BAB"/>
    <w:rsid w:val="001767AC"/>
    <w:rsid w:val="001814C8"/>
    <w:rsid w:val="00181B79"/>
    <w:rsid w:val="00184C4E"/>
    <w:rsid w:val="0018608A"/>
    <w:rsid w:val="00186C3B"/>
    <w:rsid w:val="00187734"/>
    <w:rsid w:val="001906CC"/>
    <w:rsid w:val="00191B88"/>
    <w:rsid w:val="00192821"/>
    <w:rsid w:val="0019386A"/>
    <w:rsid w:val="0019499E"/>
    <w:rsid w:val="0019511F"/>
    <w:rsid w:val="001959B0"/>
    <w:rsid w:val="00196A20"/>
    <w:rsid w:val="00196B6B"/>
    <w:rsid w:val="001A045D"/>
    <w:rsid w:val="001A0548"/>
    <w:rsid w:val="001A1938"/>
    <w:rsid w:val="001A2BF2"/>
    <w:rsid w:val="001A2CB7"/>
    <w:rsid w:val="001A33D0"/>
    <w:rsid w:val="001A4AAB"/>
    <w:rsid w:val="001B0DFF"/>
    <w:rsid w:val="001B0E2A"/>
    <w:rsid w:val="001B111C"/>
    <w:rsid w:val="001B1C21"/>
    <w:rsid w:val="001B282D"/>
    <w:rsid w:val="001B2B66"/>
    <w:rsid w:val="001B544C"/>
    <w:rsid w:val="001C1E01"/>
    <w:rsid w:val="001C2B4D"/>
    <w:rsid w:val="001C2EB5"/>
    <w:rsid w:val="001C69D3"/>
    <w:rsid w:val="001C6FE0"/>
    <w:rsid w:val="001C7317"/>
    <w:rsid w:val="001D1F21"/>
    <w:rsid w:val="001D2218"/>
    <w:rsid w:val="001D2870"/>
    <w:rsid w:val="001D3D9F"/>
    <w:rsid w:val="001D4894"/>
    <w:rsid w:val="001D492A"/>
    <w:rsid w:val="001E1924"/>
    <w:rsid w:val="001E1B71"/>
    <w:rsid w:val="001E241B"/>
    <w:rsid w:val="001E26D0"/>
    <w:rsid w:val="001E293A"/>
    <w:rsid w:val="001E35CA"/>
    <w:rsid w:val="001F1444"/>
    <w:rsid w:val="001F15F2"/>
    <w:rsid w:val="001F332F"/>
    <w:rsid w:val="001F33BD"/>
    <w:rsid w:val="001F3469"/>
    <w:rsid w:val="001F36B5"/>
    <w:rsid w:val="001F3EFC"/>
    <w:rsid w:val="001F437B"/>
    <w:rsid w:val="001F47DE"/>
    <w:rsid w:val="001F54A2"/>
    <w:rsid w:val="001F5D42"/>
    <w:rsid w:val="001F7062"/>
    <w:rsid w:val="001F76EE"/>
    <w:rsid w:val="00200908"/>
    <w:rsid w:val="00201F6A"/>
    <w:rsid w:val="002068D1"/>
    <w:rsid w:val="00206B0D"/>
    <w:rsid w:val="00206EA9"/>
    <w:rsid w:val="00206FAE"/>
    <w:rsid w:val="002125AE"/>
    <w:rsid w:val="0021344B"/>
    <w:rsid w:val="00213D8C"/>
    <w:rsid w:val="002172C2"/>
    <w:rsid w:val="00220C6A"/>
    <w:rsid w:val="00222969"/>
    <w:rsid w:val="0022785B"/>
    <w:rsid w:val="00230D04"/>
    <w:rsid w:val="002324BD"/>
    <w:rsid w:val="00234003"/>
    <w:rsid w:val="00235084"/>
    <w:rsid w:val="00236174"/>
    <w:rsid w:val="00240A74"/>
    <w:rsid w:val="002423DC"/>
    <w:rsid w:val="00242DFC"/>
    <w:rsid w:val="00245767"/>
    <w:rsid w:val="0025116E"/>
    <w:rsid w:val="002549E9"/>
    <w:rsid w:val="002559BC"/>
    <w:rsid w:val="00257FC2"/>
    <w:rsid w:val="002613BF"/>
    <w:rsid w:val="00261FCF"/>
    <w:rsid w:val="00262A26"/>
    <w:rsid w:val="00263412"/>
    <w:rsid w:val="00265889"/>
    <w:rsid w:val="00266811"/>
    <w:rsid w:val="00266C26"/>
    <w:rsid w:val="00266EAE"/>
    <w:rsid w:val="00267653"/>
    <w:rsid w:val="00270590"/>
    <w:rsid w:val="002706C5"/>
    <w:rsid w:val="0027196F"/>
    <w:rsid w:val="002729CB"/>
    <w:rsid w:val="00273508"/>
    <w:rsid w:val="00273846"/>
    <w:rsid w:val="00274047"/>
    <w:rsid w:val="00274F37"/>
    <w:rsid w:val="0027574B"/>
    <w:rsid w:val="0028099C"/>
    <w:rsid w:val="0028318C"/>
    <w:rsid w:val="0028490A"/>
    <w:rsid w:val="00284A36"/>
    <w:rsid w:val="00285785"/>
    <w:rsid w:val="00285AE0"/>
    <w:rsid w:val="00286487"/>
    <w:rsid w:val="0029376A"/>
    <w:rsid w:val="00295065"/>
    <w:rsid w:val="002A410C"/>
    <w:rsid w:val="002A51D2"/>
    <w:rsid w:val="002A5E36"/>
    <w:rsid w:val="002A628D"/>
    <w:rsid w:val="002B2959"/>
    <w:rsid w:val="002B3E68"/>
    <w:rsid w:val="002B6479"/>
    <w:rsid w:val="002C0702"/>
    <w:rsid w:val="002C1543"/>
    <w:rsid w:val="002C3DAE"/>
    <w:rsid w:val="002C43A7"/>
    <w:rsid w:val="002D162C"/>
    <w:rsid w:val="002D207A"/>
    <w:rsid w:val="002D2FD2"/>
    <w:rsid w:val="002D37C1"/>
    <w:rsid w:val="002D5344"/>
    <w:rsid w:val="002D6428"/>
    <w:rsid w:val="002E11D9"/>
    <w:rsid w:val="002E4C3B"/>
    <w:rsid w:val="002E5C88"/>
    <w:rsid w:val="002E5EF5"/>
    <w:rsid w:val="002F015A"/>
    <w:rsid w:val="002F0298"/>
    <w:rsid w:val="002F1133"/>
    <w:rsid w:val="002F1421"/>
    <w:rsid w:val="002F2081"/>
    <w:rsid w:val="002F21E2"/>
    <w:rsid w:val="002F23B0"/>
    <w:rsid w:val="002F2E01"/>
    <w:rsid w:val="002F3E80"/>
    <w:rsid w:val="002F4D06"/>
    <w:rsid w:val="002F73B6"/>
    <w:rsid w:val="002F7DFC"/>
    <w:rsid w:val="0030134D"/>
    <w:rsid w:val="00302471"/>
    <w:rsid w:val="003053D6"/>
    <w:rsid w:val="003063D8"/>
    <w:rsid w:val="0030651A"/>
    <w:rsid w:val="00306E8C"/>
    <w:rsid w:val="0031330A"/>
    <w:rsid w:val="00313648"/>
    <w:rsid w:val="00315931"/>
    <w:rsid w:val="00315F94"/>
    <w:rsid w:val="00316A0B"/>
    <w:rsid w:val="00316C3F"/>
    <w:rsid w:val="00322BFE"/>
    <w:rsid w:val="0032472F"/>
    <w:rsid w:val="00326264"/>
    <w:rsid w:val="00326AE8"/>
    <w:rsid w:val="003314E4"/>
    <w:rsid w:val="003361A3"/>
    <w:rsid w:val="003408A5"/>
    <w:rsid w:val="00340FA0"/>
    <w:rsid w:val="00342CD6"/>
    <w:rsid w:val="00344E6E"/>
    <w:rsid w:val="0034686D"/>
    <w:rsid w:val="003509BB"/>
    <w:rsid w:val="00350F5C"/>
    <w:rsid w:val="00354733"/>
    <w:rsid w:val="0035551F"/>
    <w:rsid w:val="0035600A"/>
    <w:rsid w:val="003578CC"/>
    <w:rsid w:val="003579D8"/>
    <w:rsid w:val="00357E34"/>
    <w:rsid w:val="00360C91"/>
    <w:rsid w:val="0036127C"/>
    <w:rsid w:val="0036365C"/>
    <w:rsid w:val="00363F43"/>
    <w:rsid w:val="003650E3"/>
    <w:rsid w:val="00365215"/>
    <w:rsid w:val="00366C90"/>
    <w:rsid w:val="00366E71"/>
    <w:rsid w:val="00370838"/>
    <w:rsid w:val="00370AA1"/>
    <w:rsid w:val="00371FD1"/>
    <w:rsid w:val="00372018"/>
    <w:rsid w:val="0037241C"/>
    <w:rsid w:val="00381A91"/>
    <w:rsid w:val="00381B24"/>
    <w:rsid w:val="00381B33"/>
    <w:rsid w:val="00382262"/>
    <w:rsid w:val="00383D15"/>
    <w:rsid w:val="00384E08"/>
    <w:rsid w:val="00385B7E"/>
    <w:rsid w:val="00385D7D"/>
    <w:rsid w:val="00387BE3"/>
    <w:rsid w:val="00391EAA"/>
    <w:rsid w:val="00392605"/>
    <w:rsid w:val="0039281E"/>
    <w:rsid w:val="00392A8B"/>
    <w:rsid w:val="00392DF5"/>
    <w:rsid w:val="003954BA"/>
    <w:rsid w:val="003967F5"/>
    <w:rsid w:val="003A6E11"/>
    <w:rsid w:val="003A70DF"/>
    <w:rsid w:val="003B1537"/>
    <w:rsid w:val="003B442A"/>
    <w:rsid w:val="003B543A"/>
    <w:rsid w:val="003B7569"/>
    <w:rsid w:val="003C0416"/>
    <w:rsid w:val="003C1163"/>
    <w:rsid w:val="003C1E8A"/>
    <w:rsid w:val="003C3780"/>
    <w:rsid w:val="003C42A6"/>
    <w:rsid w:val="003C6684"/>
    <w:rsid w:val="003C6B85"/>
    <w:rsid w:val="003C7C40"/>
    <w:rsid w:val="003C7CD8"/>
    <w:rsid w:val="003D26B2"/>
    <w:rsid w:val="003D27C6"/>
    <w:rsid w:val="003D2F12"/>
    <w:rsid w:val="003D306A"/>
    <w:rsid w:val="003D3687"/>
    <w:rsid w:val="003D599B"/>
    <w:rsid w:val="003D6D5B"/>
    <w:rsid w:val="003E0E34"/>
    <w:rsid w:val="003E2185"/>
    <w:rsid w:val="003E380E"/>
    <w:rsid w:val="003E4310"/>
    <w:rsid w:val="003E5F36"/>
    <w:rsid w:val="003E5FA8"/>
    <w:rsid w:val="003E60B4"/>
    <w:rsid w:val="003E6359"/>
    <w:rsid w:val="003E6C13"/>
    <w:rsid w:val="003E7221"/>
    <w:rsid w:val="003F0EAC"/>
    <w:rsid w:val="003F26BA"/>
    <w:rsid w:val="003F2D13"/>
    <w:rsid w:val="003F4730"/>
    <w:rsid w:val="003F4DA0"/>
    <w:rsid w:val="003F52D1"/>
    <w:rsid w:val="00400512"/>
    <w:rsid w:val="0040063A"/>
    <w:rsid w:val="0040105F"/>
    <w:rsid w:val="004102D3"/>
    <w:rsid w:val="004116A9"/>
    <w:rsid w:val="00416D65"/>
    <w:rsid w:val="004178BB"/>
    <w:rsid w:val="00420A04"/>
    <w:rsid w:val="00421283"/>
    <w:rsid w:val="00423E9A"/>
    <w:rsid w:val="00425F38"/>
    <w:rsid w:val="00427233"/>
    <w:rsid w:val="004321FD"/>
    <w:rsid w:val="00432BB2"/>
    <w:rsid w:val="004371B0"/>
    <w:rsid w:val="004416B2"/>
    <w:rsid w:val="00441AEF"/>
    <w:rsid w:val="00442332"/>
    <w:rsid w:val="0044420B"/>
    <w:rsid w:val="00444280"/>
    <w:rsid w:val="00445301"/>
    <w:rsid w:val="0044570C"/>
    <w:rsid w:val="0044645E"/>
    <w:rsid w:val="00446723"/>
    <w:rsid w:val="00447D80"/>
    <w:rsid w:val="0045168C"/>
    <w:rsid w:val="00451FE9"/>
    <w:rsid w:val="00453F00"/>
    <w:rsid w:val="00454FB6"/>
    <w:rsid w:val="004603BE"/>
    <w:rsid w:val="00461C8B"/>
    <w:rsid w:val="00463D1A"/>
    <w:rsid w:val="00464C15"/>
    <w:rsid w:val="00470D80"/>
    <w:rsid w:val="00472020"/>
    <w:rsid w:val="00472C50"/>
    <w:rsid w:val="00476EB7"/>
    <w:rsid w:val="0048099B"/>
    <w:rsid w:val="00483070"/>
    <w:rsid w:val="00485EA3"/>
    <w:rsid w:val="00487946"/>
    <w:rsid w:val="00492C5A"/>
    <w:rsid w:val="00496EBD"/>
    <w:rsid w:val="004971B7"/>
    <w:rsid w:val="004A0361"/>
    <w:rsid w:val="004A2FDA"/>
    <w:rsid w:val="004A5663"/>
    <w:rsid w:val="004A621E"/>
    <w:rsid w:val="004A6E75"/>
    <w:rsid w:val="004A755B"/>
    <w:rsid w:val="004B0393"/>
    <w:rsid w:val="004B040F"/>
    <w:rsid w:val="004B158F"/>
    <w:rsid w:val="004B29C0"/>
    <w:rsid w:val="004C1626"/>
    <w:rsid w:val="004C28A7"/>
    <w:rsid w:val="004C2B9E"/>
    <w:rsid w:val="004C3471"/>
    <w:rsid w:val="004C34B7"/>
    <w:rsid w:val="004C50C2"/>
    <w:rsid w:val="004C60C8"/>
    <w:rsid w:val="004D1369"/>
    <w:rsid w:val="004D32E3"/>
    <w:rsid w:val="004D540A"/>
    <w:rsid w:val="004D55C7"/>
    <w:rsid w:val="004D610E"/>
    <w:rsid w:val="004D77EF"/>
    <w:rsid w:val="004E0746"/>
    <w:rsid w:val="004E150C"/>
    <w:rsid w:val="004E26CB"/>
    <w:rsid w:val="004E7452"/>
    <w:rsid w:val="004F0C92"/>
    <w:rsid w:val="004F0FD3"/>
    <w:rsid w:val="004F1280"/>
    <w:rsid w:val="004F3CD8"/>
    <w:rsid w:val="004F4398"/>
    <w:rsid w:val="004F4B52"/>
    <w:rsid w:val="004F7173"/>
    <w:rsid w:val="00500207"/>
    <w:rsid w:val="00501797"/>
    <w:rsid w:val="00501961"/>
    <w:rsid w:val="00502580"/>
    <w:rsid w:val="005049FF"/>
    <w:rsid w:val="00504C4E"/>
    <w:rsid w:val="00506BB7"/>
    <w:rsid w:val="005079B9"/>
    <w:rsid w:val="00507C56"/>
    <w:rsid w:val="0051240D"/>
    <w:rsid w:val="00516C1D"/>
    <w:rsid w:val="005179C4"/>
    <w:rsid w:val="00520D18"/>
    <w:rsid w:val="005223E4"/>
    <w:rsid w:val="00523134"/>
    <w:rsid w:val="00523484"/>
    <w:rsid w:val="0053077C"/>
    <w:rsid w:val="00530A32"/>
    <w:rsid w:val="00530DAC"/>
    <w:rsid w:val="00531930"/>
    <w:rsid w:val="00532655"/>
    <w:rsid w:val="00534EE3"/>
    <w:rsid w:val="005363FE"/>
    <w:rsid w:val="005366D7"/>
    <w:rsid w:val="00541494"/>
    <w:rsid w:val="00541FD4"/>
    <w:rsid w:val="005422BC"/>
    <w:rsid w:val="005438B8"/>
    <w:rsid w:val="00544807"/>
    <w:rsid w:val="00544956"/>
    <w:rsid w:val="00550103"/>
    <w:rsid w:val="0055118D"/>
    <w:rsid w:val="00551A20"/>
    <w:rsid w:val="00552E4F"/>
    <w:rsid w:val="0055630E"/>
    <w:rsid w:val="00557013"/>
    <w:rsid w:val="005574ED"/>
    <w:rsid w:val="005576BA"/>
    <w:rsid w:val="0056243B"/>
    <w:rsid w:val="00562774"/>
    <w:rsid w:val="00564C56"/>
    <w:rsid w:val="00564D1D"/>
    <w:rsid w:val="00565DAA"/>
    <w:rsid w:val="005666B0"/>
    <w:rsid w:val="0057015F"/>
    <w:rsid w:val="00570D51"/>
    <w:rsid w:val="00572705"/>
    <w:rsid w:val="00573439"/>
    <w:rsid w:val="00573642"/>
    <w:rsid w:val="005744A7"/>
    <w:rsid w:val="005755F0"/>
    <w:rsid w:val="0057592B"/>
    <w:rsid w:val="0057779B"/>
    <w:rsid w:val="00577CC5"/>
    <w:rsid w:val="005805EC"/>
    <w:rsid w:val="00580B3E"/>
    <w:rsid w:val="00580D6D"/>
    <w:rsid w:val="00582B90"/>
    <w:rsid w:val="005865EC"/>
    <w:rsid w:val="00586B8E"/>
    <w:rsid w:val="00590050"/>
    <w:rsid w:val="00590E83"/>
    <w:rsid w:val="00592179"/>
    <w:rsid w:val="00592E31"/>
    <w:rsid w:val="005A2BF5"/>
    <w:rsid w:val="005A3C3C"/>
    <w:rsid w:val="005B239D"/>
    <w:rsid w:val="005B46C6"/>
    <w:rsid w:val="005B4D44"/>
    <w:rsid w:val="005B5A82"/>
    <w:rsid w:val="005B60CE"/>
    <w:rsid w:val="005C2E81"/>
    <w:rsid w:val="005C3E0F"/>
    <w:rsid w:val="005C4CAC"/>
    <w:rsid w:val="005C51C5"/>
    <w:rsid w:val="005C5235"/>
    <w:rsid w:val="005D0599"/>
    <w:rsid w:val="005D1068"/>
    <w:rsid w:val="005D2BFC"/>
    <w:rsid w:val="005D518E"/>
    <w:rsid w:val="005D54EE"/>
    <w:rsid w:val="005D6849"/>
    <w:rsid w:val="005E174C"/>
    <w:rsid w:val="005E28E8"/>
    <w:rsid w:val="005E34A5"/>
    <w:rsid w:val="005E3672"/>
    <w:rsid w:val="005E45D2"/>
    <w:rsid w:val="005E4C4C"/>
    <w:rsid w:val="005E5AF0"/>
    <w:rsid w:val="005F0338"/>
    <w:rsid w:val="005F6FE5"/>
    <w:rsid w:val="006008D9"/>
    <w:rsid w:val="00600A36"/>
    <w:rsid w:val="006036A3"/>
    <w:rsid w:val="00604821"/>
    <w:rsid w:val="006069A7"/>
    <w:rsid w:val="00607B36"/>
    <w:rsid w:val="0061005B"/>
    <w:rsid w:val="00610B58"/>
    <w:rsid w:val="00612DE5"/>
    <w:rsid w:val="006175FF"/>
    <w:rsid w:val="00621499"/>
    <w:rsid w:val="00621D72"/>
    <w:rsid w:val="006269E0"/>
    <w:rsid w:val="00631257"/>
    <w:rsid w:val="00632AE9"/>
    <w:rsid w:val="00633643"/>
    <w:rsid w:val="00633F2F"/>
    <w:rsid w:val="00634B0E"/>
    <w:rsid w:val="006371A0"/>
    <w:rsid w:val="006403B2"/>
    <w:rsid w:val="006413B3"/>
    <w:rsid w:val="0064343A"/>
    <w:rsid w:val="006465B2"/>
    <w:rsid w:val="0064683A"/>
    <w:rsid w:val="0064733B"/>
    <w:rsid w:val="00650A97"/>
    <w:rsid w:val="00651DDE"/>
    <w:rsid w:val="00652021"/>
    <w:rsid w:val="0065369D"/>
    <w:rsid w:val="006546DC"/>
    <w:rsid w:val="00656627"/>
    <w:rsid w:val="006570FF"/>
    <w:rsid w:val="006615F7"/>
    <w:rsid w:val="00661F8D"/>
    <w:rsid w:val="0066305E"/>
    <w:rsid w:val="0066317E"/>
    <w:rsid w:val="006642EA"/>
    <w:rsid w:val="00665538"/>
    <w:rsid w:val="0067081B"/>
    <w:rsid w:val="00672FA4"/>
    <w:rsid w:val="006741B9"/>
    <w:rsid w:val="0067621C"/>
    <w:rsid w:val="00676340"/>
    <w:rsid w:val="00685BC5"/>
    <w:rsid w:val="00687A7A"/>
    <w:rsid w:val="00690F56"/>
    <w:rsid w:val="00691183"/>
    <w:rsid w:val="00692382"/>
    <w:rsid w:val="0069316A"/>
    <w:rsid w:val="00693E7E"/>
    <w:rsid w:val="0069506C"/>
    <w:rsid w:val="0069525E"/>
    <w:rsid w:val="0069610E"/>
    <w:rsid w:val="00697961"/>
    <w:rsid w:val="00697A23"/>
    <w:rsid w:val="006A0229"/>
    <w:rsid w:val="006A2908"/>
    <w:rsid w:val="006A31F1"/>
    <w:rsid w:val="006A4A15"/>
    <w:rsid w:val="006A565A"/>
    <w:rsid w:val="006B037E"/>
    <w:rsid w:val="006B5F60"/>
    <w:rsid w:val="006B6E32"/>
    <w:rsid w:val="006C0BCF"/>
    <w:rsid w:val="006C2FB3"/>
    <w:rsid w:val="006C30D9"/>
    <w:rsid w:val="006C3D33"/>
    <w:rsid w:val="006D13A3"/>
    <w:rsid w:val="006D3ACC"/>
    <w:rsid w:val="006D6462"/>
    <w:rsid w:val="006E0638"/>
    <w:rsid w:val="006E09D9"/>
    <w:rsid w:val="006E11C3"/>
    <w:rsid w:val="006E29ED"/>
    <w:rsid w:val="006E361C"/>
    <w:rsid w:val="006E4367"/>
    <w:rsid w:val="006E4F59"/>
    <w:rsid w:val="006E5187"/>
    <w:rsid w:val="006E7B45"/>
    <w:rsid w:val="006F0BA9"/>
    <w:rsid w:val="006F3380"/>
    <w:rsid w:val="00705901"/>
    <w:rsid w:val="00715307"/>
    <w:rsid w:val="007159F4"/>
    <w:rsid w:val="00717110"/>
    <w:rsid w:val="007174C5"/>
    <w:rsid w:val="00722904"/>
    <w:rsid w:val="00723D56"/>
    <w:rsid w:val="0072651F"/>
    <w:rsid w:val="0073152F"/>
    <w:rsid w:val="00732AE2"/>
    <w:rsid w:val="00732BEE"/>
    <w:rsid w:val="00737E99"/>
    <w:rsid w:val="00741C3C"/>
    <w:rsid w:val="00743D0C"/>
    <w:rsid w:val="00745A16"/>
    <w:rsid w:val="007475D9"/>
    <w:rsid w:val="007476F8"/>
    <w:rsid w:val="00751F7D"/>
    <w:rsid w:val="007521C4"/>
    <w:rsid w:val="007530D8"/>
    <w:rsid w:val="00753703"/>
    <w:rsid w:val="00754310"/>
    <w:rsid w:val="00754F86"/>
    <w:rsid w:val="00755B7B"/>
    <w:rsid w:val="007565FB"/>
    <w:rsid w:val="00757BD8"/>
    <w:rsid w:val="00760A0B"/>
    <w:rsid w:val="007649CC"/>
    <w:rsid w:val="00764C64"/>
    <w:rsid w:val="00765E52"/>
    <w:rsid w:val="00770D15"/>
    <w:rsid w:val="007728A1"/>
    <w:rsid w:val="00776022"/>
    <w:rsid w:val="0078120D"/>
    <w:rsid w:val="007821CE"/>
    <w:rsid w:val="00782C42"/>
    <w:rsid w:val="007839DE"/>
    <w:rsid w:val="00783E5D"/>
    <w:rsid w:val="00786458"/>
    <w:rsid w:val="00792AD7"/>
    <w:rsid w:val="007933F9"/>
    <w:rsid w:val="00793F4C"/>
    <w:rsid w:val="00795EE8"/>
    <w:rsid w:val="00796286"/>
    <w:rsid w:val="0079686B"/>
    <w:rsid w:val="007975F1"/>
    <w:rsid w:val="007A14A7"/>
    <w:rsid w:val="007A19F3"/>
    <w:rsid w:val="007A3F6C"/>
    <w:rsid w:val="007A4380"/>
    <w:rsid w:val="007A457B"/>
    <w:rsid w:val="007A55B7"/>
    <w:rsid w:val="007A625C"/>
    <w:rsid w:val="007A75CC"/>
    <w:rsid w:val="007A7D00"/>
    <w:rsid w:val="007B0A40"/>
    <w:rsid w:val="007B1A76"/>
    <w:rsid w:val="007B3528"/>
    <w:rsid w:val="007B4ECA"/>
    <w:rsid w:val="007B6EE5"/>
    <w:rsid w:val="007B6F2F"/>
    <w:rsid w:val="007B7796"/>
    <w:rsid w:val="007C10F3"/>
    <w:rsid w:val="007C1D15"/>
    <w:rsid w:val="007C7CE8"/>
    <w:rsid w:val="007D1458"/>
    <w:rsid w:val="007D1D68"/>
    <w:rsid w:val="007D1DB8"/>
    <w:rsid w:val="007D1E60"/>
    <w:rsid w:val="007D348E"/>
    <w:rsid w:val="007D5E27"/>
    <w:rsid w:val="007D6530"/>
    <w:rsid w:val="007D65C2"/>
    <w:rsid w:val="007E07E0"/>
    <w:rsid w:val="007E082D"/>
    <w:rsid w:val="007E20B3"/>
    <w:rsid w:val="007E30E4"/>
    <w:rsid w:val="007E39B2"/>
    <w:rsid w:val="007E6F91"/>
    <w:rsid w:val="007E7A8A"/>
    <w:rsid w:val="007F12F6"/>
    <w:rsid w:val="007F1509"/>
    <w:rsid w:val="007F1651"/>
    <w:rsid w:val="007F64BC"/>
    <w:rsid w:val="008006F4"/>
    <w:rsid w:val="00801A61"/>
    <w:rsid w:val="008034D1"/>
    <w:rsid w:val="00803CD4"/>
    <w:rsid w:val="00805B36"/>
    <w:rsid w:val="00807EC8"/>
    <w:rsid w:val="008117F4"/>
    <w:rsid w:val="0081253F"/>
    <w:rsid w:val="00814DD4"/>
    <w:rsid w:val="0081540A"/>
    <w:rsid w:val="008155FF"/>
    <w:rsid w:val="00817F44"/>
    <w:rsid w:val="0082096D"/>
    <w:rsid w:val="00821C24"/>
    <w:rsid w:val="00825951"/>
    <w:rsid w:val="00825BB9"/>
    <w:rsid w:val="0082658B"/>
    <w:rsid w:val="00832A04"/>
    <w:rsid w:val="00832FDD"/>
    <w:rsid w:val="00833BF4"/>
    <w:rsid w:val="00835C68"/>
    <w:rsid w:val="00836433"/>
    <w:rsid w:val="008376AC"/>
    <w:rsid w:val="00842E42"/>
    <w:rsid w:val="00842FFC"/>
    <w:rsid w:val="008436E0"/>
    <w:rsid w:val="008464C5"/>
    <w:rsid w:val="0084716C"/>
    <w:rsid w:val="0085068D"/>
    <w:rsid w:val="008531AF"/>
    <w:rsid w:val="00855045"/>
    <w:rsid w:val="00855223"/>
    <w:rsid w:val="0085634C"/>
    <w:rsid w:val="00857C52"/>
    <w:rsid w:val="008610BE"/>
    <w:rsid w:val="008612DA"/>
    <w:rsid w:val="0086204A"/>
    <w:rsid w:val="00864A12"/>
    <w:rsid w:val="00864B26"/>
    <w:rsid w:val="00864B88"/>
    <w:rsid w:val="008706B8"/>
    <w:rsid w:val="00870E66"/>
    <w:rsid w:val="00871605"/>
    <w:rsid w:val="00872218"/>
    <w:rsid w:val="00876169"/>
    <w:rsid w:val="00876BEB"/>
    <w:rsid w:val="00880C45"/>
    <w:rsid w:val="00880D9A"/>
    <w:rsid w:val="008822D7"/>
    <w:rsid w:val="00885BEA"/>
    <w:rsid w:val="00885D2C"/>
    <w:rsid w:val="00887244"/>
    <w:rsid w:val="008875A0"/>
    <w:rsid w:val="00887857"/>
    <w:rsid w:val="00891041"/>
    <w:rsid w:val="00891256"/>
    <w:rsid w:val="00891D4B"/>
    <w:rsid w:val="00892A0C"/>
    <w:rsid w:val="00893C79"/>
    <w:rsid w:val="00894196"/>
    <w:rsid w:val="008946F6"/>
    <w:rsid w:val="00894EFE"/>
    <w:rsid w:val="00896A34"/>
    <w:rsid w:val="00897960"/>
    <w:rsid w:val="008A1860"/>
    <w:rsid w:val="008A33B2"/>
    <w:rsid w:val="008B098A"/>
    <w:rsid w:val="008B0ED3"/>
    <w:rsid w:val="008B1BC7"/>
    <w:rsid w:val="008B3B9B"/>
    <w:rsid w:val="008B4A22"/>
    <w:rsid w:val="008B5DC1"/>
    <w:rsid w:val="008B648B"/>
    <w:rsid w:val="008B6A73"/>
    <w:rsid w:val="008C0004"/>
    <w:rsid w:val="008C06DB"/>
    <w:rsid w:val="008C0D71"/>
    <w:rsid w:val="008C7179"/>
    <w:rsid w:val="008D1584"/>
    <w:rsid w:val="008D22EA"/>
    <w:rsid w:val="008D3754"/>
    <w:rsid w:val="008D4BA2"/>
    <w:rsid w:val="008D51CC"/>
    <w:rsid w:val="008D6515"/>
    <w:rsid w:val="008E0AC3"/>
    <w:rsid w:val="008E10A2"/>
    <w:rsid w:val="008E13B8"/>
    <w:rsid w:val="008E18EB"/>
    <w:rsid w:val="008E2BA0"/>
    <w:rsid w:val="008E600B"/>
    <w:rsid w:val="008E6EF2"/>
    <w:rsid w:val="008F1A60"/>
    <w:rsid w:val="008F4FB8"/>
    <w:rsid w:val="00901C0C"/>
    <w:rsid w:val="00905ABD"/>
    <w:rsid w:val="0090666E"/>
    <w:rsid w:val="009108F1"/>
    <w:rsid w:val="009110E1"/>
    <w:rsid w:val="00913272"/>
    <w:rsid w:val="0091351B"/>
    <w:rsid w:val="009140E9"/>
    <w:rsid w:val="00915264"/>
    <w:rsid w:val="009157A2"/>
    <w:rsid w:val="009226FD"/>
    <w:rsid w:val="0092383A"/>
    <w:rsid w:val="0092480D"/>
    <w:rsid w:val="00924869"/>
    <w:rsid w:val="00924FD0"/>
    <w:rsid w:val="0092721B"/>
    <w:rsid w:val="00931397"/>
    <w:rsid w:val="00932ABC"/>
    <w:rsid w:val="00934C55"/>
    <w:rsid w:val="00936CBD"/>
    <w:rsid w:val="00936DD0"/>
    <w:rsid w:val="00937DBF"/>
    <w:rsid w:val="009450D2"/>
    <w:rsid w:val="00945FD4"/>
    <w:rsid w:val="00946560"/>
    <w:rsid w:val="0094737C"/>
    <w:rsid w:val="00947430"/>
    <w:rsid w:val="00947ADB"/>
    <w:rsid w:val="009512E5"/>
    <w:rsid w:val="0095208F"/>
    <w:rsid w:val="009527D7"/>
    <w:rsid w:val="00964931"/>
    <w:rsid w:val="00965421"/>
    <w:rsid w:val="0096589A"/>
    <w:rsid w:val="00967999"/>
    <w:rsid w:val="0097175D"/>
    <w:rsid w:val="00974E01"/>
    <w:rsid w:val="00976F6B"/>
    <w:rsid w:val="009771B0"/>
    <w:rsid w:val="00977278"/>
    <w:rsid w:val="00977299"/>
    <w:rsid w:val="009824E1"/>
    <w:rsid w:val="00982D37"/>
    <w:rsid w:val="00983959"/>
    <w:rsid w:val="0098573D"/>
    <w:rsid w:val="00986A32"/>
    <w:rsid w:val="009876B0"/>
    <w:rsid w:val="00987DE9"/>
    <w:rsid w:val="009924D5"/>
    <w:rsid w:val="00994E31"/>
    <w:rsid w:val="00994EFD"/>
    <w:rsid w:val="00994FA4"/>
    <w:rsid w:val="009969D9"/>
    <w:rsid w:val="00997DCC"/>
    <w:rsid w:val="009A00A3"/>
    <w:rsid w:val="009A2106"/>
    <w:rsid w:val="009A3021"/>
    <w:rsid w:val="009A39C5"/>
    <w:rsid w:val="009A3FA1"/>
    <w:rsid w:val="009A4258"/>
    <w:rsid w:val="009A474D"/>
    <w:rsid w:val="009A4956"/>
    <w:rsid w:val="009A4C09"/>
    <w:rsid w:val="009A5E7D"/>
    <w:rsid w:val="009B00F4"/>
    <w:rsid w:val="009B0BEB"/>
    <w:rsid w:val="009B1621"/>
    <w:rsid w:val="009B3FEE"/>
    <w:rsid w:val="009B662F"/>
    <w:rsid w:val="009C0B62"/>
    <w:rsid w:val="009C2B2E"/>
    <w:rsid w:val="009C332F"/>
    <w:rsid w:val="009C33EC"/>
    <w:rsid w:val="009C4981"/>
    <w:rsid w:val="009C57BE"/>
    <w:rsid w:val="009C5EBB"/>
    <w:rsid w:val="009D261E"/>
    <w:rsid w:val="009D26B5"/>
    <w:rsid w:val="009D4D1E"/>
    <w:rsid w:val="009E2C3D"/>
    <w:rsid w:val="009E4EFC"/>
    <w:rsid w:val="009E5698"/>
    <w:rsid w:val="009E578D"/>
    <w:rsid w:val="009E58D6"/>
    <w:rsid w:val="009E5970"/>
    <w:rsid w:val="009E6A4C"/>
    <w:rsid w:val="009F2D0F"/>
    <w:rsid w:val="009F4DE9"/>
    <w:rsid w:val="00A01F79"/>
    <w:rsid w:val="00A04C87"/>
    <w:rsid w:val="00A04EAC"/>
    <w:rsid w:val="00A061D5"/>
    <w:rsid w:val="00A10270"/>
    <w:rsid w:val="00A10989"/>
    <w:rsid w:val="00A1157B"/>
    <w:rsid w:val="00A12968"/>
    <w:rsid w:val="00A13EBE"/>
    <w:rsid w:val="00A14E5A"/>
    <w:rsid w:val="00A15C7B"/>
    <w:rsid w:val="00A15E8B"/>
    <w:rsid w:val="00A207E5"/>
    <w:rsid w:val="00A233CE"/>
    <w:rsid w:val="00A2598D"/>
    <w:rsid w:val="00A26633"/>
    <w:rsid w:val="00A315D8"/>
    <w:rsid w:val="00A360E2"/>
    <w:rsid w:val="00A37A92"/>
    <w:rsid w:val="00A41D50"/>
    <w:rsid w:val="00A41FB2"/>
    <w:rsid w:val="00A44A4D"/>
    <w:rsid w:val="00A44FAE"/>
    <w:rsid w:val="00A4516B"/>
    <w:rsid w:val="00A464F1"/>
    <w:rsid w:val="00A4652C"/>
    <w:rsid w:val="00A52557"/>
    <w:rsid w:val="00A53ED2"/>
    <w:rsid w:val="00A54002"/>
    <w:rsid w:val="00A542A0"/>
    <w:rsid w:val="00A54550"/>
    <w:rsid w:val="00A54E2C"/>
    <w:rsid w:val="00A55942"/>
    <w:rsid w:val="00A55D86"/>
    <w:rsid w:val="00A56FA5"/>
    <w:rsid w:val="00A572DE"/>
    <w:rsid w:val="00A63B35"/>
    <w:rsid w:val="00A666EC"/>
    <w:rsid w:val="00A67C3E"/>
    <w:rsid w:val="00A713A2"/>
    <w:rsid w:val="00A71D6B"/>
    <w:rsid w:val="00A7325C"/>
    <w:rsid w:val="00A7334E"/>
    <w:rsid w:val="00A74173"/>
    <w:rsid w:val="00A76151"/>
    <w:rsid w:val="00A76688"/>
    <w:rsid w:val="00A766CD"/>
    <w:rsid w:val="00A76F4A"/>
    <w:rsid w:val="00A77C9D"/>
    <w:rsid w:val="00A80726"/>
    <w:rsid w:val="00A81662"/>
    <w:rsid w:val="00A81836"/>
    <w:rsid w:val="00A83B41"/>
    <w:rsid w:val="00A90054"/>
    <w:rsid w:val="00A901FD"/>
    <w:rsid w:val="00A9021E"/>
    <w:rsid w:val="00A92E68"/>
    <w:rsid w:val="00A966A0"/>
    <w:rsid w:val="00A972F6"/>
    <w:rsid w:val="00A97F2D"/>
    <w:rsid w:val="00AA0DA3"/>
    <w:rsid w:val="00AA1754"/>
    <w:rsid w:val="00AA2BD9"/>
    <w:rsid w:val="00AA4764"/>
    <w:rsid w:val="00AA5561"/>
    <w:rsid w:val="00AA6316"/>
    <w:rsid w:val="00AB0529"/>
    <w:rsid w:val="00AB0A01"/>
    <w:rsid w:val="00AB786E"/>
    <w:rsid w:val="00AC34DB"/>
    <w:rsid w:val="00AC404C"/>
    <w:rsid w:val="00AC51D5"/>
    <w:rsid w:val="00AC5BF4"/>
    <w:rsid w:val="00AC5BFA"/>
    <w:rsid w:val="00AC6A32"/>
    <w:rsid w:val="00AC74F1"/>
    <w:rsid w:val="00AC7E7E"/>
    <w:rsid w:val="00AC7FFD"/>
    <w:rsid w:val="00AD195A"/>
    <w:rsid w:val="00AD24A2"/>
    <w:rsid w:val="00AD7D20"/>
    <w:rsid w:val="00AE14CF"/>
    <w:rsid w:val="00AE2252"/>
    <w:rsid w:val="00AE2BD2"/>
    <w:rsid w:val="00AE34D5"/>
    <w:rsid w:val="00AE4CB7"/>
    <w:rsid w:val="00AE5107"/>
    <w:rsid w:val="00AE51BF"/>
    <w:rsid w:val="00AE688E"/>
    <w:rsid w:val="00AE7018"/>
    <w:rsid w:val="00AF1589"/>
    <w:rsid w:val="00AF2541"/>
    <w:rsid w:val="00AF3751"/>
    <w:rsid w:val="00AF40C8"/>
    <w:rsid w:val="00AF7883"/>
    <w:rsid w:val="00AF7A2D"/>
    <w:rsid w:val="00B016F4"/>
    <w:rsid w:val="00B0209B"/>
    <w:rsid w:val="00B068ED"/>
    <w:rsid w:val="00B07744"/>
    <w:rsid w:val="00B107BE"/>
    <w:rsid w:val="00B12C2E"/>
    <w:rsid w:val="00B13700"/>
    <w:rsid w:val="00B153BF"/>
    <w:rsid w:val="00B206F6"/>
    <w:rsid w:val="00B21329"/>
    <w:rsid w:val="00B21865"/>
    <w:rsid w:val="00B21AA7"/>
    <w:rsid w:val="00B2283B"/>
    <w:rsid w:val="00B26F22"/>
    <w:rsid w:val="00B307D2"/>
    <w:rsid w:val="00B3081D"/>
    <w:rsid w:val="00B332DC"/>
    <w:rsid w:val="00B3398B"/>
    <w:rsid w:val="00B37BA7"/>
    <w:rsid w:val="00B428B9"/>
    <w:rsid w:val="00B42D4F"/>
    <w:rsid w:val="00B44582"/>
    <w:rsid w:val="00B44F92"/>
    <w:rsid w:val="00B46F7D"/>
    <w:rsid w:val="00B4735B"/>
    <w:rsid w:val="00B47591"/>
    <w:rsid w:val="00B47770"/>
    <w:rsid w:val="00B47F45"/>
    <w:rsid w:val="00B527D8"/>
    <w:rsid w:val="00B53B8F"/>
    <w:rsid w:val="00B55B2F"/>
    <w:rsid w:val="00B57AAF"/>
    <w:rsid w:val="00B61447"/>
    <w:rsid w:val="00B617A6"/>
    <w:rsid w:val="00B63863"/>
    <w:rsid w:val="00B6529D"/>
    <w:rsid w:val="00B6563E"/>
    <w:rsid w:val="00B67039"/>
    <w:rsid w:val="00B7119B"/>
    <w:rsid w:val="00B8028D"/>
    <w:rsid w:val="00B831BE"/>
    <w:rsid w:val="00B85066"/>
    <w:rsid w:val="00B85CC1"/>
    <w:rsid w:val="00B87056"/>
    <w:rsid w:val="00B93695"/>
    <w:rsid w:val="00BA2013"/>
    <w:rsid w:val="00BA3071"/>
    <w:rsid w:val="00BA3140"/>
    <w:rsid w:val="00BA6575"/>
    <w:rsid w:val="00BB0A5C"/>
    <w:rsid w:val="00BB12D7"/>
    <w:rsid w:val="00BB1D29"/>
    <w:rsid w:val="00BB41F2"/>
    <w:rsid w:val="00BB57EB"/>
    <w:rsid w:val="00BB632E"/>
    <w:rsid w:val="00BB6903"/>
    <w:rsid w:val="00BB7F39"/>
    <w:rsid w:val="00BC2AC2"/>
    <w:rsid w:val="00BC2C65"/>
    <w:rsid w:val="00BC36E3"/>
    <w:rsid w:val="00BC4F97"/>
    <w:rsid w:val="00BC5072"/>
    <w:rsid w:val="00BC50F7"/>
    <w:rsid w:val="00BC61B4"/>
    <w:rsid w:val="00BC74F2"/>
    <w:rsid w:val="00BC7936"/>
    <w:rsid w:val="00BD0BAD"/>
    <w:rsid w:val="00BE150D"/>
    <w:rsid w:val="00BE19D3"/>
    <w:rsid w:val="00BE1E1D"/>
    <w:rsid w:val="00BE242B"/>
    <w:rsid w:val="00BE4E83"/>
    <w:rsid w:val="00BE5FB3"/>
    <w:rsid w:val="00BF0214"/>
    <w:rsid w:val="00BF31E0"/>
    <w:rsid w:val="00BF49AB"/>
    <w:rsid w:val="00BF577D"/>
    <w:rsid w:val="00BF65D1"/>
    <w:rsid w:val="00C0340B"/>
    <w:rsid w:val="00C03B3D"/>
    <w:rsid w:val="00C04753"/>
    <w:rsid w:val="00C139E2"/>
    <w:rsid w:val="00C15DED"/>
    <w:rsid w:val="00C15FC0"/>
    <w:rsid w:val="00C1712E"/>
    <w:rsid w:val="00C21B87"/>
    <w:rsid w:val="00C249F2"/>
    <w:rsid w:val="00C26205"/>
    <w:rsid w:val="00C26710"/>
    <w:rsid w:val="00C3115B"/>
    <w:rsid w:val="00C31DB9"/>
    <w:rsid w:val="00C32A67"/>
    <w:rsid w:val="00C32FE9"/>
    <w:rsid w:val="00C367A4"/>
    <w:rsid w:val="00C41D3E"/>
    <w:rsid w:val="00C44637"/>
    <w:rsid w:val="00C452DB"/>
    <w:rsid w:val="00C47F81"/>
    <w:rsid w:val="00C50097"/>
    <w:rsid w:val="00C50EE3"/>
    <w:rsid w:val="00C5102D"/>
    <w:rsid w:val="00C52C9E"/>
    <w:rsid w:val="00C53E1E"/>
    <w:rsid w:val="00C5496D"/>
    <w:rsid w:val="00C54FFB"/>
    <w:rsid w:val="00C578A9"/>
    <w:rsid w:val="00C578AB"/>
    <w:rsid w:val="00C60A81"/>
    <w:rsid w:val="00C61645"/>
    <w:rsid w:val="00C6208B"/>
    <w:rsid w:val="00C62291"/>
    <w:rsid w:val="00C6371A"/>
    <w:rsid w:val="00C64B00"/>
    <w:rsid w:val="00C676E3"/>
    <w:rsid w:val="00C71FBD"/>
    <w:rsid w:val="00C75E3D"/>
    <w:rsid w:val="00C77CF3"/>
    <w:rsid w:val="00C80DC6"/>
    <w:rsid w:val="00C83EFF"/>
    <w:rsid w:val="00C83F58"/>
    <w:rsid w:val="00C87A0E"/>
    <w:rsid w:val="00C91513"/>
    <w:rsid w:val="00C926EC"/>
    <w:rsid w:val="00C93505"/>
    <w:rsid w:val="00C93870"/>
    <w:rsid w:val="00CA14FB"/>
    <w:rsid w:val="00CA63DE"/>
    <w:rsid w:val="00CA6AFD"/>
    <w:rsid w:val="00CA771F"/>
    <w:rsid w:val="00CB0CB9"/>
    <w:rsid w:val="00CB625A"/>
    <w:rsid w:val="00CC17A1"/>
    <w:rsid w:val="00CC1F8F"/>
    <w:rsid w:val="00CC2B48"/>
    <w:rsid w:val="00CC322A"/>
    <w:rsid w:val="00CC3ADB"/>
    <w:rsid w:val="00CC43B8"/>
    <w:rsid w:val="00CD1172"/>
    <w:rsid w:val="00CD47D2"/>
    <w:rsid w:val="00CD5792"/>
    <w:rsid w:val="00CD57A6"/>
    <w:rsid w:val="00CD5CAC"/>
    <w:rsid w:val="00CE190D"/>
    <w:rsid w:val="00CE3859"/>
    <w:rsid w:val="00CE48EE"/>
    <w:rsid w:val="00CE5FFC"/>
    <w:rsid w:val="00CE64AA"/>
    <w:rsid w:val="00CE66DA"/>
    <w:rsid w:val="00CE77C7"/>
    <w:rsid w:val="00CE7BC0"/>
    <w:rsid w:val="00CE7FFD"/>
    <w:rsid w:val="00CF08AC"/>
    <w:rsid w:val="00CF0B87"/>
    <w:rsid w:val="00CF23B7"/>
    <w:rsid w:val="00CF4366"/>
    <w:rsid w:val="00CF4F31"/>
    <w:rsid w:val="00CF63CE"/>
    <w:rsid w:val="00CF6FFF"/>
    <w:rsid w:val="00CF7BC3"/>
    <w:rsid w:val="00D035FD"/>
    <w:rsid w:val="00D114C4"/>
    <w:rsid w:val="00D11B7B"/>
    <w:rsid w:val="00D11E92"/>
    <w:rsid w:val="00D130D8"/>
    <w:rsid w:val="00D13121"/>
    <w:rsid w:val="00D141AF"/>
    <w:rsid w:val="00D16A8C"/>
    <w:rsid w:val="00D2184F"/>
    <w:rsid w:val="00D23941"/>
    <w:rsid w:val="00D24BD0"/>
    <w:rsid w:val="00D25134"/>
    <w:rsid w:val="00D31D12"/>
    <w:rsid w:val="00D32545"/>
    <w:rsid w:val="00D33780"/>
    <w:rsid w:val="00D3394D"/>
    <w:rsid w:val="00D343A4"/>
    <w:rsid w:val="00D3509F"/>
    <w:rsid w:val="00D3699E"/>
    <w:rsid w:val="00D40BF3"/>
    <w:rsid w:val="00D41E60"/>
    <w:rsid w:val="00D43159"/>
    <w:rsid w:val="00D452FC"/>
    <w:rsid w:val="00D46C00"/>
    <w:rsid w:val="00D47579"/>
    <w:rsid w:val="00D5223B"/>
    <w:rsid w:val="00D52F8E"/>
    <w:rsid w:val="00D53116"/>
    <w:rsid w:val="00D53F59"/>
    <w:rsid w:val="00D5501C"/>
    <w:rsid w:val="00D55AE9"/>
    <w:rsid w:val="00D560BA"/>
    <w:rsid w:val="00D562FC"/>
    <w:rsid w:val="00D57C79"/>
    <w:rsid w:val="00D619AF"/>
    <w:rsid w:val="00D61E3A"/>
    <w:rsid w:val="00D63B8A"/>
    <w:rsid w:val="00D644EA"/>
    <w:rsid w:val="00D65395"/>
    <w:rsid w:val="00D661B1"/>
    <w:rsid w:val="00D66804"/>
    <w:rsid w:val="00D67070"/>
    <w:rsid w:val="00D67687"/>
    <w:rsid w:val="00D704B3"/>
    <w:rsid w:val="00D7079C"/>
    <w:rsid w:val="00D7139D"/>
    <w:rsid w:val="00D723C2"/>
    <w:rsid w:val="00D72C82"/>
    <w:rsid w:val="00D73940"/>
    <w:rsid w:val="00D740FE"/>
    <w:rsid w:val="00D74970"/>
    <w:rsid w:val="00D758B0"/>
    <w:rsid w:val="00D768C2"/>
    <w:rsid w:val="00D77F10"/>
    <w:rsid w:val="00D80A29"/>
    <w:rsid w:val="00D81CD3"/>
    <w:rsid w:val="00D84282"/>
    <w:rsid w:val="00D84B6B"/>
    <w:rsid w:val="00D84B6F"/>
    <w:rsid w:val="00D84E05"/>
    <w:rsid w:val="00D85E44"/>
    <w:rsid w:val="00D869CE"/>
    <w:rsid w:val="00D87BDD"/>
    <w:rsid w:val="00D91F1E"/>
    <w:rsid w:val="00D9203E"/>
    <w:rsid w:val="00D93E2D"/>
    <w:rsid w:val="00D96353"/>
    <w:rsid w:val="00D96AA1"/>
    <w:rsid w:val="00D974F1"/>
    <w:rsid w:val="00DA0144"/>
    <w:rsid w:val="00DA155E"/>
    <w:rsid w:val="00DA2A6D"/>
    <w:rsid w:val="00DA2F7B"/>
    <w:rsid w:val="00DA31DA"/>
    <w:rsid w:val="00DA44D9"/>
    <w:rsid w:val="00DB0CCA"/>
    <w:rsid w:val="00DB1B84"/>
    <w:rsid w:val="00DB1BF7"/>
    <w:rsid w:val="00DB375D"/>
    <w:rsid w:val="00DB43D5"/>
    <w:rsid w:val="00DB4ECF"/>
    <w:rsid w:val="00DB56E1"/>
    <w:rsid w:val="00DC13A2"/>
    <w:rsid w:val="00DC1E67"/>
    <w:rsid w:val="00DC4037"/>
    <w:rsid w:val="00DC5DA4"/>
    <w:rsid w:val="00DC6402"/>
    <w:rsid w:val="00DD069A"/>
    <w:rsid w:val="00DD3338"/>
    <w:rsid w:val="00DD3466"/>
    <w:rsid w:val="00DD5F51"/>
    <w:rsid w:val="00DD649A"/>
    <w:rsid w:val="00DE2FDC"/>
    <w:rsid w:val="00DE37CB"/>
    <w:rsid w:val="00DE4C63"/>
    <w:rsid w:val="00DE70E8"/>
    <w:rsid w:val="00DF0022"/>
    <w:rsid w:val="00DF16C3"/>
    <w:rsid w:val="00DF1FAC"/>
    <w:rsid w:val="00DF221F"/>
    <w:rsid w:val="00DF5BAF"/>
    <w:rsid w:val="00DF62A1"/>
    <w:rsid w:val="00DF6C6E"/>
    <w:rsid w:val="00E019A8"/>
    <w:rsid w:val="00E01BCF"/>
    <w:rsid w:val="00E03699"/>
    <w:rsid w:val="00E06BEE"/>
    <w:rsid w:val="00E06D6C"/>
    <w:rsid w:val="00E154C7"/>
    <w:rsid w:val="00E178CA"/>
    <w:rsid w:val="00E17B46"/>
    <w:rsid w:val="00E24E66"/>
    <w:rsid w:val="00E27FC1"/>
    <w:rsid w:val="00E3204B"/>
    <w:rsid w:val="00E32E41"/>
    <w:rsid w:val="00E34573"/>
    <w:rsid w:val="00E37F4B"/>
    <w:rsid w:val="00E4054B"/>
    <w:rsid w:val="00E40B4D"/>
    <w:rsid w:val="00E415A4"/>
    <w:rsid w:val="00E42231"/>
    <w:rsid w:val="00E44638"/>
    <w:rsid w:val="00E44E3B"/>
    <w:rsid w:val="00E44F75"/>
    <w:rsid w:val="00E46869"/>
    <w:rsid w:val="00E47752"/>
    <w:rsid w:val="00E47DA2"/>
    <w:rsid w:val="00E5059F"/>
    <w:rsid w:val="00E52535"/>
    <w:rsid w:val="00E52F34"/>
    <w:rsid w:val="00E536D2"/>
    <w:rsid w:val="00E55EAD"/>
    <w:rsid w:val="00E564CA"/>
    <w:rsid w:val="00E60176"/>
    <w:rsid w:val="00E6046D"/>
    <w:rsid w:val="00E61C1C"/>
    <w:rsid w:val="00E628A6"/>
    <w:rsid w:val="00E638D2"/>
    <w:rsid w:val="00E63FDC"/>
    <w:rsid w:val="00E6447D"/>
    <w:rsid w:val="00E64D37"/>
    <w:rsid w:val="00E66BEA"/>
    <w:rsid w:val="00E70F80"/>
    <w:rsid w:val="00E71CED"/>
    <w:rsid w:val="00E725BB"/>
    <w:rsid w:val="00E746FD"/>
    <w:rsid w:val="00E76BF1"/>
    <w:rsid w:val="00E82EBA"/>
    <w:rsid w:val="00E83709"/>
    <w:rsid w:val="00E872A8"/>
    <w:rsid w:val="00E907EF"/>
    <w:rsid w:val="00E91D74"/>
    <w:rsid w:val="00E91E59"/>
    <w:rsid w:val="00E9481A"/>
    <w:rsid w:val="00E95BB6"/>
    <w:rsid w:val="00E972E1"/>
    <w:rsid w:val="00EA302A"/>
    <w:rsid w:val="00EA3408"/>
    <w:rsid w:val="00EB069B"/>
    <w:rsid w:val="00EB293C"/>
    <w:rsid w:val="00EC210E"/>
    <w:rsid w:val="00EC26FB"/>
    <w:rsid w:val="00EC2B07"/>
    <w:rsid w:val="00EC3782"/>
    <w:rsid w:val="00EC4128"/>
    <w:rsid w:val="00EC64BF"/>
    <w:rsid w:val="00EC68BC"/>
    <w:rsid w:val="00EC7F55"/>
    <w:rsid w:val="00ED13FD"/>
    <w:rsid w:val="00ED25FD"/>
    <w:rsid w:val="00ED5D30"/>
    <w:rsid w:val="00ED6062"/>
    <w:rsid w:val="00EE0CF8"/>
    <w:rsid w:val="00EE1872"/>
    <w:rsid w:val="00EE18C1"/>
    <w:rsid w:val="00EE56A6"/>
    <w:rsid w:val="00EE63D3"/>
    <w:rsid w:val="00EE68F6"/>
    <w:rsid w:val="00EE69B0"/>
    <w:rsid w:val="00EE71BA"/>
    <w:rsid w:val="00EE734F"/>
    <w:rsid w:val="00EE75CD"/>
    <w:rsid w:val="00EE7870"/>
    <w:rsid w:val="00EF0979"/>
    <w:rsid w:val="00EF09C5"/>
    <w:rsid w:val="00EF49AB"/>
    <w:rsid w:val="00F0150C"/>
    <w:rsid w:val="00F040FC"/>
    <w:rsid w:val="00F05246"/>
    <w:rsid w:val="00F05EAF"/>
    <w:rsid w:val="00F0618A"/>
    <w:rsid w:val="00F11D99"/>
    <w:rsid w:val="00F1309D"/>
    <w:rsid w:val="00F13348"/>
    <w:rsid w:val="00F13510"/>
    <w:rsid w:val="00F141FD"/>
    <w:rsid w:val="00F14FBF"/>
    <w:rsid w:val="00F162BB"/>
    <w:rsid w:val="00F167EB"/>
    <w:rsid w:val="00F16A8B"/>
    <w:rsid w:val="00F24E9A"/>
    <w:rsid w:val="00F26248"/>
    <w:rsid w:val="00F26AE8"/>
    <w:rsid w:val="00F27A57"/>
    <w:rsid w:val="00F27B93"/>
    <w:rsid w:val="00F30288"/>
    <w:rsid w:val="00F32AD1"/>
    <w:rsid w:val="00F32EC7"/>
    <w:rsid w:val="00F33583"/>
    <w:rsid w:val="00F34107"/>
    <w:rsid w:val="00F36B75"/>
    <w:rsid w:val="00F37B4D"/>
    <w:rsid w:val="00F400DA"/>
    <w:rsid w:val="00F4312E"/>
    <w:rsid w:val="00F43CE7"/>
    <w:rsid w:val="00F44D9B"/>
    <w:rsid w:val="00F45EC2"/>
    <w:rsid w:val="00F47239"/>
    <w:rsid w:val="00F52E45"/>
    <w:rsid w:val="00F5347A"/>
    <w:rsid w:val="00F53D99"/>
    <w:rsid w:val="00F5448C"/>
    <w:rsid w:val="00F546B0"/>
    <w:rsid w:val="00F55DC7"/>
    <w:rsid w:val="00F56889"/>
    <w:rsid w:val="00F57D21"/>
    <w:rsid w:val="00F57E47"/>
    <w:rsid w:val="00F60A00"/>
    <w:rsid w:val="00F62115"/>
    <w:rsid w:val="00F623A2"/>
    <w:rsid w:val="00F64A59"/>
    <w:rsid w:val="00F67FB3"/>
    <w:rsid w:val="00F716CD"/>
    <w:rsid w:val="00F7729E"/>
    <w:rsid w:val="00F77DE4"/>
    <w:rsid w:val="00F82029"/>
    <w:rsid w:val="00F82BC1"/>
    <w:rsid w:val="00F83096"/>
    <w:rsid w:val="00F840E9"/>
    <w:rsid w:val="00F856E2"/>
    <w:rsid w:val="00F875C1"/>
    <w:rsid w:val="00F901D9"/>
    <w:rsid w:val="00F922B9"/>
    <w:rsid w:val="00F9480C"/>
    <w:rsid w:val="00F94823"/>
    <w:rsid w:val="00F95ACF"/>
    <w:rsid w:val="00F97075"/>
    <w:rsid w:val="00F9799C"/>
    <w:rsid w:val="00FA0064"/>
    <w:rsid w:val="00FA0FB9"/>
    <w:rsid w:val="00FA255B"/>
    <w:rsid w:val="00FA4683"/>
    <w:rsid w:val="00FA57C2"/>
    <w:rsid w:val="00FB2744"/>
    <w:rsid w:val="00FB5FA3"/>
    <w:rsid w:val="00FB6C42"/>
    <w:rsid w:val="00FB6F30"/>
    <w:rsid w:val="00FC0EDD"/>
    <w:rsid w:val="00FC174E"/>
    <w:rsid w:val="00FC258E"/>
    <w:rsid w:val="00FC3B6C"/>
    <w:rsid w:val="00FD306C"/>
    <w:rsid w:val="00FD5823"/>
    <w:rsid w:val="00FD5DDA"/>
    <w:rsid w:val="00FE04F8"/>
    <w:rsid w:val="00FE2787"/>
    <w:rsid w:val="00FE3ACE"/>
    <w:rsid w:val="00FE5244"/>
    <w:rsid w:val="00FE64C8"/>
    <w:rsid w:val="00FE6E59"/>
    <w:rsid w:val="00FE719F"/>
    <w:rsid w:val="00FE79BA"/>
    <w:rsid w:val="00FF5336"/>
    <w:rsid w:val="00FF5A7E"/>
    <w:rsid w:val="01170602"/>
    <w:rsid w:val="020063DE"/>
    <w:rsid w:val="0444619C"/>
    <w:rsid w:val="06AF410B"/>
    <w:rsid w:val="07C646AE"/>
    <w:rsid w:val="08094EDC"/>
    <w:rsid w:val="087227F4"/>
    <w:rsid w:val="0892361A"/>
    <w:rsid w:val="08D1026D"/>
    <w:rsid w:val="09045B81"/>
    <w:rsid w:val="0A4D7977"/>
    <w:rsid w:val="0BB5766F"/>
    <w:rsid w:val="0E257A1D"/>
    <w:rsid w:val="10307B36"/>
    <w:rsid w:val="10353A7F"/>
    <w:rsid w:val="120E52C5"/>
    <w:rsid w:val="154F37D1"/>
    <w:rsid w:val="15694702"/>
    <w:rsid w:val="16BA6843"/>
    <w:rsid w:val="17A8214D"/>
    <w:rsid w:val="1A596522"/>
    <w:rsid w:val="1ABA76D7"/>
    <w:rsid w:val="1B243601"/>
    <w:rsid w:val="1B5E3AA4"/>
    <w:rsid w:val="1D3B124F"/>
    <w:rsid w:val="1FB13743"/>
    <w:rsid w:val="208070EE"/>
    <w:rsid w:val="20F9187D"/>
    <w:rsid w:val="213D1602"/>
    <w:rsid w:val="229A24A0"/>
    <w:rsid w:val="24AE6B75"/>
    <w:rsid w:val="25C51C4F"/>
    <w:rsid w:val="26F20B02"/>
    <w:rsid w:val="282169A8"/>
    <w:rsid w:val="2835288C"/>
    <w:rsid w:val="28D06155"/>
    <w:rsid w:val="2BAA12BD"/>
    <w:rsid w:val="2D1911F1"/>
    <w:rsid w:val="2D71578E"/>
    <w:rsid w:val="2D753075"/>
    <w:rsid w:val="2E536DDC"/>
    <w:rsid w:val="2EA3184D"/>
    <w:rsid w:val="2F2D7D6A"/>
    <w:rsid w:val="3076417B"/>
    <w:rsid w:val="36597E20"/>
    <w:rsid w:val="377A3FD7"/>
    <w:rsid w:val="38C11EA5"/>
    <w:rsid w:val="3A266A81"/>
    <w:rsid w:val="3A2E45D8"/>
    <w:rsid w:val="3BD4046F"/>
    <w:rsid w:val="3BFF7FC3"/>
    <w:rsid w:val="3E4B6D61"/>
    <w:rsid w:val="3E714989"/>
    <w:rsid w:val="3FD2534D"/>
    <w:rsid w:val="403B4E85"/>
    <w:rsid w:val="405E203E"/>
    <w:rsid w:val="4351789F"/>
    <w:rsid w:val="44776DAB"/>
    <w:rsid w:val="4505080D"/>
    <w:rsid w:val="47645305"/>
    <w:rsid w:val="47E15480"/>
    <w:rsid w:val="4809214F"/>
    <w:rsid w:val="49984852"/>
    <w:rsid w:val="4AB85519"/>
    <w:rsid w:val="4B2B4809"/>
    <w:rsid w:val="4D2347F7"/>
    <w:rsid w:val="4EDD3D11"/>
    <w:rsid w:val="4FAA061B"/>
    <w:rsid w:val="4FF62C5F"/>
    <w:rsid w:val="50487917"/>
    <w:rsid w:val="507F376B"/>
    <w:rsid w:val="50D6763C"/>
    <w:rsid w:val="51964D7E"/>
    <w:rsid w:val="51F24A4D"/>
    <w:rsid w:val="525E4B7E"/>
    <w:rsid w:val="53450EDA"/>
    <w:rsid w:val="5490025B"/>
    <w:rsid w:val="54DF6561"/>
    <w:rsid w:val="54E731C6"/>
    <w:rsid w:val="580E72DE"/>
    <w:rsid w:val="585F4786"/>
    <w:rsid w:val="58683698"/>
    <w:rsid w:val="587C7089"/>
    <w:rsid w:val="58C4654E"/>
    <w:rsid w:val="591F4334"/>
    <w:rsid w:val="5C923EC9"/>
    <w:rsid w:val="5D5E098C"/>
    <w:rsid w:val="5DFA2F91"/>
    <w:rsid w:val="60B26766"/>
    <w:rsid w:val="61014D6B"/>
    <w:rsid w:val="646521FF"/>
    <w:rsid w:val="64E80850"/>
    <w:rsid w:val="654D5292"/>
    <w:rsid w:val="66B63E85"/>
    <w:rsid w:val="67734FE9"/>
    <w:rsid w:val="678C33A0"/>
    <w:rsid w:val="697E292F"/>
    <w:rsid w:val="6A5B784C"/>
    <w:rsid w:val="6A744297"/>
    <w:rsid w:val="6CCF4001"/>
    <w:rsid w:val="6D6575D1"/>
    <w:rsid w:val="6E5C4CC9"/>
    <w:rsid w:val="6EA43BC5"/>
    <w:rsid w:val="70126B48"/>
    <w:rsid w:val="70C94ECD"/>
    <w:rsid w:val="710F7926"/>
    <w:rsid w:val="72932E97"/>
    <w:rsid w:val="72D50E6C"/>
    <w:rsid w:val="734E7589"/>
    <w:rsid w:val="76D352A8"/>
    <w:rsid w:val="76EA1767"/>
    <w:rsid w:val="78255DA6"/>
    <w:rsid w:val="79505F65"/>
    <w:rsid w:val="7C060813"/>
    <w:rsid w:val="7E661840"/>
    <w:rsid w:val="7FA1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0"/>
    <w:rPr>
      <w:b/>
      <w:shd w:val="clear" w:color="auto" w:fill="F0AD4E"/>
    </w:rPr>
  </w:style>
  <w:style w:type="character" w:styleId="8">
    <w:name w:val="FollowedHyperlink"/>
    <w:basedOn w:val="6"/>
    <w:qFormat/>
    <w:uiPriority w:val="0"/>
    <w:rPr>
      <w:color w:val="333333"/>
      <w:u w:val="none"/>
    </w:rPr>
  </w:style>
  <w:style w:type="character" w:styleId="9">
    <w:name w:val="HTML Definition"/>
    <w:basedOn w:val="6"/>
    <w:qFormat/>
    <w:uiPriority w:val="0"/>
    <w:rPr>
      <w:i/>
    </w:rPr>
  </w:style>
  <w:style w:type="character" w:styleId="10">
    <w:name w:val="Hyperlink"/>
    <w:basedOn w:val="6"/>
    <w:unhideWhenUsed/>
    <w:qFormat/>
    <w:uiPriority w:val="99"/>
    <w:rPr>
      <w:rFonts w:hint="eastAsia" w:ascii="宋体" w:hAnsi="宋体" w:eastAsia="宋体"/>
      <w:color w:val="3D3D3D"/>
      <w:u w:val="none"/>
    </w:rPr>
  </w:style>
  <w:style w:type="character" w:styleId="11">
    <w:name w:val="HTML Code"/>
    <w:basedOn w:val="6"/>
    <w:qFormat/>
    <w:uiPriority w:val="0"/>
    <w:rPr>
      <w:rFonts w:hint="default" w:ascii="Menlo" w:hAnsi="Menlo" w:eastAsia="Menlo" w:cs="Menlo"/>
      <w:color w:val="C7254E"/>
      <w:sz w:val="21"/>
      <w:szCs w:val="21"/>
      <w:shd w:val="clear" w:color="auto" w:fill="F9F2F4"/>
    </w:rPr>
  </w:style>
  <w:style w:type="character" w:styleId="12">
    <w:name w:val="HTML Keyboard"/>
    <w:basedOn w:val="6"/>
    <w:qFormat/>
    <w:uiPriority w:val="0"/>
    <w:rPr>
      <w:rFonts w:ascii="Menlo" w:hAnsi="Menlo" w:eastAsia="Menlo" w:cs="Menlo"/>
      <w:color w:val="FFFFFF"/>
      <w:sz w:val="21"/>
      <w:szCs w:val="21"/>
      <w:shd w:val="clear" w:color="auto" w:fill="333333"/>
    </w:rPr>
  </w:style>
  <w:style w:type="character" w:styleId="13">
    <w:name w:val="HTML Sample"/>
    <w:basedOn w:val="6"/>
    <w:qFormat/>
    <w:uiPriority w:val="0"/>
    <w:rPr>
      <w:rFonts w:hint="default" w:ascii="Menlo" w:hAnsi="Menlo" w:eastAsia="Menlo" w:cs="Menlo"/>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出段落1"/>
    <w:basedOn w:val="1"/>
    <w:qFormat/>
    <w:uiPriority w:val="34"/>
    <w:pPr>
      <w:ind w:firstLine="420" w:firstLineChars="200"/>
    </w:pPr>
  </w:style>
  <w:style w:type="character" w:customStyle="1" w:styleId="17">
    <w:name w:val="页眉 Char"/>
    <w:basedOn w:val="6"/>
    <w:link w:val="4"/>
    <w:qFormat/>
    <w:uiPriority w:val="0"/>
    <w:rPr>
      <w:kern w:val="2"/>
      <w:sz w:val="18"/>
      <w:szCs w:val="18"/>
    </w:rPr>
  </w:style>
  <w:style w:type="character" w:customStyle="1" w:styleId="1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B869B-ACDC-458B-AFF2-C54E95423E7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731</Words>
  <Characters>4173</Characters>
  <Lines>34</Lines>
  <Paragraphs>9</Paragraphs>
  <ScaleCrop>false</ScaleCrop>
  <LinksUpToDate>false</LinksUpToDate>
  <CharactersWithSpaces>4895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2017-03-06T09:08:00Z</dcterms:created>
  <dc:creator>张潇文</dc:creator>
  <cp:lastModifiedBy>赖春耘</cp:lastModifiedBy>
  <cp:lastPrinted>2018-01-04T06:34:00Z</cp:lastPrinted>
  <dcterms:modified xsi:type="dcterms:W3CDTF">2018-03-08T01:26:50Z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