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CCA" w:rsidRPr="00167547" w:rsidRDefault="004A4CCA" w:rsidP="004A4CCA">
      <w:pPr>
        <w:adjustRightInd w:val="0"/>
        <w:spacing w:line="360" w:lineRule="auto"/>
        <w:jc w:val="center"/>
        <w:rPr>
          <w:rFonts w:asciiTheme="minorEastAsia" w:hAnsiTheme="minorEastAsia"/>
          <w:b/>
          <w:sz w:val="44"/>
          <w:szCs w:val="44"/>
        </w:rPr>
      </w:pPr>
      <w:r w:rsidRPr="00167547">
        <w:rPr>
          <w:rFonts w:asciiTheme="minorEastAsia" w:hAnsiTheme="minorEastAsia"/>
          <w:b/>
          <w:sz w:val="44"/>
          <w:szCs w:val="44"/>
        </w:rPr>
        <w:t>国家开发银行生源地助学贷款</w:t>
      </w:r>
    </w:p>
    <w:p w:rsidR="004A4CCA" w:rsidRPr="00167547" w:rsidRDefault="004A4CCA" w:rsidP="004A4CCA">
      <w:pPr>
        <w:adjustRightInd w:val="0"/>
        <w:spacing w:line="360" w:lineRule="auto"/>
        <w:jc w:val="center"/>
        <w:rPr>
          <w:rFonts w:asciiTheme="minorEastAsia" w:hAnsiTheme="minorEastAsia"/>
          <w:b/>
          <w:sz w:val="44"/>
          <w:szCs w:val="44"/>
        </w:rPr>
      </w:pPr>
      <w:r>
        <w:rPr>
          <w:rFonts w:asciiTheme="minorEastAsia" w:hAnsiTheme="minorEastAsia" w:hint="eastAsia"/>
          <w:b/>
          <w:sz w:val="44"/>
          <w:szCs w:val="44"/>
        </w:rPr>
        <w:t>申请</w:t>
      </w:r>
      <w:r w:rsidRPr="00167547">
        <w:rPr>
          <w:rFonts w:asciiTheme="minorEastAsia" w:hAnsiTheme="minorEastAsia" w:hint="eastAsia"/>
          <w:b/>
          <w:sz w:val="44"/>
          <w:szCs w:val="44"/>
        </w:rPr>
        <w:t>指南（</w:t>
      </w:r>
      <w:r w:rsidR="00810028">
        <w:rPr>
          <w:rFonts w:asciiTheme="minorEastAsia" w:hAnsiTheme="minorEastAsia" w:hint="eastAsia"/>
          <w:b/>
          <w:sz w:val="44"/>
          <w:szCs w:val="44"/>
        </w:rPr>
        <w:t>2020</w:t>
      </w:r>
      <w:r w:rsidRPr="00167547">
        <w:rPr>
          <w:rFonts w:asciiTheme="minorEastAsia" w:hAnsiTheme="minorEastAsia" w:hint="eastAsia"/>
          <w:b/>
          <w:sz w:val="44"/>
          <w:szCs w:val="44"/>
        </w:rPr>
        <w:t>版）</w:t>
      </w:r>
    </w:p>
    <w:p w:rsidR="004A4CCA" w:rsidRDefault="004A4CCA"/>
    <w:p w:rsidR="00810028" w:rsidRDefault="004A4CCA" w:rsidP="00810028">
      <w:pPr>
        <w:autoSpaceDE w:val="0"/>
        <w:autoSpaceDN w:val="0"/>
        <w:adjustRightInd w:val="0"/>
        <w:spacing w:line="360" w:lineRule="auto"/>
        <w:ind w:left="294" w:right="-72" w:firstLineChars="100" w:firstLine="310"/>
        <w:jc w:val="left"/>
        <w:rPr>
          <w:rFonts w:asciiTheme="minorEastAsia" w:hAnsiTheme="minorEastAsia" w:cs="Arial" w:hint="eastAsia"/>
          <w:b/>
          <w:bCs/>
          <w:spacing w:val="8"/>
          <w:kern w:val="0"/>
          <w:position w:val="-2"/>
          <w:sz w:val="30"/>
          <w:szCs w:val="30"/>
        </w:rPr>
      </w:pPr>
      <w:r w:rsidRPr="004264F0">
        <w:rPr>
          <w:rFonts w:asciiTheme="minorEastAsia" w:hAnsiTheme="minorEastAsia" w:cs="Adobe ﾋﾎﾌ・Std L" w:hint="eastAsia"/>
          <w:spacing w:val="5"/>
          <w:kern w:val="0"/>
          <w:sz w:val="30"/>
          <w:szCs w:val="30"/>
        </w:rPr>
        <w:t>国家开</w:t>
      </w:r>
      <w:r w:rsidRPr="004264F0">
        <w:rPr>
          <w:rFonts w:asciiTheme="minorEastAsia" w:hAnsiTheme="minorEastAsia" w:cs="宋体" w:hint="eastAsia"/>
          <w:spacing w:val="5"/>
          <w:kern w:val="0"/>
          <w:sz w:val="30"/>
          <w:szCs w:val="30"/>
        </w:rPr>
        <w:t>发银</w:t>
      </w:r>
      <w:r w:rsidRPr="004264F0">
        <w:rPr>
          <w:rFonts w:asciiTheme="minorEastAsia" w:hAnsiTheme="minorEastAsia" w:cs="Adobe ﾋﾎﾌ・Std L" w:hint="eastAsia"/>
          <w:spacing w:val="5"/>
          <w:kern w:val="0"/>
          <w:sz w:val="30"/>
          <w:szCs w:val="30"/>
        </w:rPr>
        <w:t>行生源地信用助学</w:t>
      </w:r>
      <w:r w:rsidRPr="004264F0">
        <w:rPr>
          <w:rFonts w:asciiTheme="minorEastAsia" w:hAnsiTheme="minorEastAsia" w:cs="宋体" w:hint="eastAsia"/>
          <w:spacing w:val="5"/>
          <w:kern w:val="0"/>
          <w:sz w:val="30"/>
          <w:szCs w:val="30"/>
        </w:rPr>
        <w:t>贷</w:t>
      </w:r>
      <w:r w:rsidRPr="004264F0">
        <w:rPr>
          <w:rFonts w:asciiTheme="minorEastAsia" w:hAnsiTheme="minorEastAsia" w:cs="Adobe ﾋﾎﾌ・Std L" w:hint="eastAsia"/>
          <w:spacing w:val="5"/>
          <w:kern w:val="0"/>
          <w:sz w:val="30"/>
          <w:szCs w:val="30"/>
        </w:rPr>
        <w:t>款全国</w:t>
      </w:r>
      <w:r w:rsidRPr="004264F0">
        <w:rPr>
          <w:rFonts w:asciiTheme="minorEastAsia" w:hAnsiTheme="minorEastAsia" w:cs="宋体" w:hint="eastAsia"/>
          <w:spacing w:val="5"/>
          <w:kern w:val="0"/>
          <w:sz w:val="30"/>
          <w:szCs w:val="30"/>
        </w:rPr>
        <w:t>统</w:t>
      </w:r>
      <w:r w:rsidRPr="004264F0">
        <w:rPr>
          <w:rFonts w:asciiTheme="minorEastAsia" w:hAnsiTheme="minorEastAsia" w:cs="Adobe ﾋﾎﾌ・Std L" w:hint="eastAsia"/>
          <w:spacing w:val="5"/>
          <w:kern w:val="0"/>
          <w:sz w:val="30"/>
          <w:szCs w:val="30"/>
        </w:rPr>
        <w:t>一服</w:t>
      </w:r>
      <w:r w:rsidRPr="004264F0">
        <w:rPr>
          <w:rFonts w:asciiTheme="minorEastAsia" w:hAnsiTheme="minorEastAsia" w:cs="宋体" w:hint="eastAsia"/>
          <w:spacing w:val="5"/>
          <w:kern w:val="0"/>
          <w:sz w:val="30"/>
          <w:szCs w:val="30"/>
        </w:rPr>
        <w:t>务热</w:t>
      </w:r>
      <w:r w:rsidRPr="004264F0">
        <w:rPr>
          <w:rFonts w:asciiTheme="minorEastAsia" w:hAnsiTheme="minorEastAsia" w:cs="宋体" w:hint="eastAsia"/>
          <w:spacing w:val="4"/>
          <w:kern w:val="0"/>
          <w:sz w:val="30"/>
          <w:szCs w:val="30"/>
        </w:rPr>
        <w:t>线</w:t>
      </w:r>
      <w:r w:rsidRPr="004264F0">
        <w:rPr>
          <w:rFonts w:asciiTheme="minorEastAsia" w:hAnsiTheme="minorEastAsia" w:cs="Adobe ﾋﾎﾌ・Std L" w:hint="eastAsia"/>
          <w:spacing w:val="4"/>
          <w:kern w:val="0"/>
          <w:position w:val="4"/>
          <w:sz w:val="30"/>
          <w:szCs w:val="30"/>
        </w:rPr>
        <w:t>：</w:t>
      </w:r>
      <w:r w:rsidRPr="004264F0">
        <w:rPr>
          <w:rFonts w:asciiTheme="minorEastAsia" w:hAnsiTheme="minorEastAsia" w:cs="Arial"/>
          <w:b/>
          <w:bCs/>
          <w:spacing w:val="8"/>
          <w:kern w:val="0"/>
          <w:position w:val="-2"/>
          <w:sz w:val="30"/>
          <w:szCs w:val="30"/>
        </w:rPr>
        <w:t>95593</w:t>
      </w:r>
    </w:p>
    <w:p w:rsidR="00810028" w:rsidRDefault="004A4CCA" w:rsidP="00810028">
      <w:pPr>
        <w:autoSpaceDE w:val="0"/>
        <w:autoSpaceDN w:val="0"/>
        <w:adjustRightInd w:val="0"/>
        <w:spacing w:line="360" w:lineRule="auto"/>
        <w:ind w:left="294" w:right="-72"/>
        <w:jc w:val="left"/>
        <w:rPr>
          <w:rFonts w:asciiTheme="minorEastAsia" w:hAnsiTheme="minorEastAsia" w:cs="Adobe ﾋﾎﾌ・Std L" w:hint="eastAsia"/>
          <w:w w:val="110"/>
          <w:kern w:val="0"/>
          <w:sz w:val="30"/>
          <w:szCs w:val="30"/>
        </w:rPr>
      </w:pPr>
      <w:r w:rsidRPr="004264F0">
        <w:rPr>
          <w:rFonts w:asciiTheme="minorEastAsia" w:hAnsiTheme="minorEastAsia" w:cs="Arial"/>
          <w:b/>
          <w:bCs/>
          <w:spacing w:val="8"/>
          <w:kern w:val="0"/>
          <w:position w:val="-2"/>
          <w:sz w:val="30"/>
          <w:szCs w:val="30"/>
        </w:rPr>
        <w:t xml:space="preserve"> </w:t>
      </w:r>
      <w:r w:rsidR="00810028">
        <w:rPr>
          <w:rFonts w:asciiTheme="minorEastAsia" w:hAnsiTheme="minorEastAsia" w:cs="Arial" w:hint="eastAsia"/>
          <w:b/>
          <w:bCs/>
          <w:spacing w:val="8"/>
          <w:kern w:val="0"/>
          <w:position w:val="-2"/>
          <w:sz w:val="30"/>
          <w:szCs w:val="30"/>
        </w:rPr>
        <w:t xml:space="preserve"> </w:t>
      </w:r>
      <w:r w:rsidRPr="004264F0">
        <w:rPr>
          <w:rFonts w:asciiTheme="minorEastAsia" w:hAnsiTheme="minorEastAsia" w:cs="Adobe ﾋﾎﾌ・Std L" w:hint="eastAsia"/>
          <w:kern w:val="0"/>
          <w:sz w:val="30"/>
          <w:szCs w:val="30"/>
        </w:rPr>
        <w:t>咨</w:t>
      </w:r>
      <w:r w:rsidRPr="004264F0">
        <w:rPr>
          <w:rFonts w:asciiTheme="minorEastAsia" w:hAnsiTheme="minorEastAsia" w:cs="宋体" w:hint="eastAsia"/>
          <w:kern w:val="0"/>
          <w:sz w:val="30"/>
          <w:szCs w:val="30"/>
        </w:rPr>
        <w:t>询时间</w:t>
      </w:r>
      <w:r w:rsidRPr="004264F0">
        <w:rPr>
          <w:rFonts w:asciiTheme="minorEastAsia" w:hAnsiTheme="minorEastAsia" w:cs="Adobe ﾋﾎﾌ・Std L" w:hint="eastAsia"/>
          <w:kern w:val="0"/>
          <w:sz w:val="30"/>
          <w:szCs w:val="30"/>
        </w:rPr>
        <w:t>：</w:t>
      </w:r>
      <w:r w:rsidRPr="004264F0">
        <w:rPr>
          <w:rFonts w:asciiTheme="minorEastAsia" w:hAnsiTheme="minorEastAsia" w:cs="Adobe ﾋﾎﾌ・Std L" w:hint="eastAsia"/>
          <w:w w:val="111"/>
          <w:kern w:val="0"/>
          <w:sz w:val="30"/>
          <w:szCs w:val="30"/>
        </w:rPr>
        <w:t>周一至周五</w:t>
      </w:r>
      <w:r w:rsidRPr="004264F0">
        <w:rPr>
          <w:rFonts w:asciiTheme="minorEastAsia" w:hAnsiTheme="minorEastAsia" w:cs="Adobe ﾋﾎﾌ・Std L"/>
          <w:w w:val="111"/>
          <w:kern w:val="0"/>
          <w:sz w:val="30"/>
          <w:szCs w:val="30"/>
        </w:rPr>
        <w:t>8:30</w:t>
      </w:r>
      <w:r w:rsidRPr="004264F0">
        <w:rPr>
          <w:rFonts w:asciiTheme="minorEastAsia" w:hAnsiTheme="minorEastAsia" w:cs="Adobe ﾋﾎﾌ・Std L" w:hint="eastAsia"/>
          <w:w w:val="111"/>
          <w:kern w:val="0"/>
          <w:sz w:val="30"/>
          <w:szCs w:val="30"/>
        </w:rPr>
        <w:t>至</w:t>
      </w:r>
      <w:r w:rsidRPr="004264F0">
        <w:rPr>
          <w:rFonts w:asciiTheme="minorEastAsia" w:hAnsiTheme="minorEastAsia" w:cs="Adobe ﾋﾎﾌ・Std L"/>
          <w:w w:val="111"/>
          <w:kern w:val="0"/>
          <w:sz w:val="30"/>
          <w:szCs w:val="30"/>
        </w:rPr>
        <w:t>17:30</w:t>
      </w:r>
      <w:r w:rsidRPr="004264F0">
        <w:rPr>
          <w:rFonts w:asciiTheme="minorEastAsia" w:hAnsiTheme="minorEastAsia" w:cs="Adobe ﾋﾎﾌ・Std L" w:hint="eastAsia"/>
          <w:kern w:val="0"/>
          <w:sz w:val="30"/>
          <w:szCs w:val="30"/>
        </w:rPr>
        <w:t>，受理高峰期（</w:t>
      </w:r>
      <w:r w:rsidRPr="004264F0">
        <w:rPr>
          <w:rFonts w:asciiTheme="minorEastAsia" w:hAnsiTheme="minorEastAsia" w:cs="Adobe ﾋﾎﾌ・Std L"/>
          <w:w w:val="110"/>
          <w:kern w:val="0"/>
          <w:sz w:val="30"/>
          <w:szCs w:val="30"/>
        </w:rPr>
        <w:t>7</w:t>
      </w:r>
      <w:r w:rsidRPr="004264F0">
        <w:rPr>
          <w:rFonts w:asciiTheme="minorEastAsia" w:hAnsiTheme="minorEastAsia" w:cs="Adobe ﾋﾎﾌ・Std L" w:hint="eastAsia"/>
          <w:w w:val="110"/>
          <w:kern w:val="0"/>
          <w:sz w:val="30"/>
          <w:szCs w:val="30"/>
        </w:rPr>
        <w:t>月</w:t>
      </w:r>
      <w:r w:rsidR="00810028">
        <w:rPr>
          <w:rFonts w:asciiTheme="minorEastAsia" w:hAnsiTheme="minorEastAsia" w:cs="Adobe ﾋﾎﾌ・Std L" w:hint="eastAsia"/>
          <w:w w:val="110"/>
          <w:kern w:val="0"/>
          <w:sz w:val="30"/>
          <w:szCs w:val="30"/>
        </w:rPr>
        <w:t>13</w:t>
      </w:r>
      <w:r w:rsidRPr="004264F0">
        <w:rPr>
          <w:rFonts w:asciiTheme="minorEastAsia" w:hAnsiTheme="minorEastAsia" w:cs="Adobe ﾋﾎﾌ・Std L" w:hint="eastAsia"/>
          <w:w w:val="110"/>
          <w:kern w:val="0"/>
          <w:sz w:val="30"/>
          <w:szCs w:val="30"/>
        </w:rPr>
        <w:t>日到</w:t>
      </w:r>
      <w:r w:rsidRPr="004264F0">
        <w:rPr>
          <w:rFonts w:asciiTheme="minorEastAsia" w:hAnsiTheme="minorEastAsia" w:cs="Adobe ﾋﾎﾌ・Std L"/>
          <w:w w:val="110"/>
          <w:kern w:val="0"/>
          <w:sz w:val="30"/>
          <w:szCs w:val="30"/>
        </w:rPr>
        <w:t>9</w:t>
      </w:r>
      <w:r w:rsidRPr="004264F0">
        <w:rPr>
          <w:rFonts w:asciiTheme="minorEastAsia" w:hAnsiTheme="minorEastAsia" w:cs="Adobe ﾋﾎﾌ・Std L" w:hint="eastAsia"/>
          <w:w w:val="110"/>
          <w:kern w:val="0"/>
          <w:sz w:val="30"/>
          <w:szCs w:val="30"/>
        </w:rPr>
        <w:t>月</w:t>
      </w:r>
      <w:r w:rsidR="00810028">
        <w:rPr>
          <w:rFonts w:asciiTheme="minorEastAsia" w:hAnsiTheme="minorEastAsia" w:cs="Adobe ﾋﾎﾌ・Std L" w:hint="eastAsia"/>
          <w:w w:val="110"/>
          <w:kern w:val="0"/>
          <w:sz w:val="30"/>
          <w:szCs w:val="30"/>
        </w:rPr>
        <w:t>18</w:t>
      </w:r>
      <w:r w:rsidRPr="004264F0">
        <w:rPr>
          <w:rFonts w:asciiTheme="minorEastAsia" w:hAnsiTheme="minorEastAsia" w:cs="Adobe ﾋﾎﾌ・Std L" w:hint="eastAsia"/>
          <w:w w:val="110"/>
          <w:kern w:val="0"/>
          <w:sz w:val="30"/>
          <w:szCs w:val="30"/>
        </w:rPr>
        <w:t>日）周一至周日</w:t>
      </w:r>
      <w:r w:rsidRPr="004264F0">
        <w:rPr>
          <w:rFonts w:asciiTheme="minorEastAsia" w:hAnsiTheme="minorEastAsia" w:cs="Adobe ﾋﾎﾌ・Std L"/>
          <w:w w:val="110"/>
          <w:kern w:val="0"/>
          <w:sz w:val="30"/>
          <w:szCs w:val="30"/>
        </w:rPr>
        <w:t>8:30</w:t>
      </w:r>
      <w:r w:rsidRPr="004264F0">
        <w:rPr>
          <w:rFonts w:asciiTheme="minorEastAsia" w:hAnsiTheme="minorEastAsia" w:cs="Adobe ﾋﾎﾌ・Std L" w:hint="eastAsia"/>
          <w:w w:val="110"/>
          <w:kern w:val="0"/>
          <w:sz w:val="30"/>
          <w:szCs w:val="30"/>
        </w:rPr>
        <w:t>至</w:t>
      </w:r>
      <w:r w:rsidRPr="004264F0">
        <w:rPr>
          <w:rFonts w:asciiTheme="minorEastAsia" w:hAnsiTheme="minorEastAsia" w:cs="Adobe ﾋﾎﾌ・Std L"/>
          <w:w w:val="110"/>
          <w:kern w:val="0"/>
          <w:sz w:val="30"/>
          <w:szCs w:val="30"/>
        </w:rPr>
        <w:t xml:space="preserve">17:30 </w:t>
      </w:r>
    </w:p>
    <w:p w:rsidR="004A4CCA" w:rsidRDefault="004A4CCA" w:rsidP="00810028">
      <w:pPr>
        <w:autoSpaceDE w:val="0"/>
        <w:autoSpaceDN w:val="0"/>
        <w:adjustRightInd w:val="0"/>
        <w:spacing w:line="360" w:lineRule="auto"/>
        <w:ind w:left="294" w:right="-72" w:firstLineChars="200" w:firstLine="600"/>
        <w:jc w:val="left"/>
        <w:rPr>
          <w:rFonts w:asciiTheme="minorEastAsia" w:hAnsiTheme="minorEastAsia" w:cs="Arial"/>
          <w:b/>
          <w:bCs/>
          <w:kern w:val="0"/>
          <w:sz w:val="30"/>
          <w:szCs w:val="30"/>
        </w:rPr>
      </w:pPr>
      <w:r w:rsidRPr="004264F0">
        <w:rPr>
          <w:rFonts w:asciiTheme="minorEastAsia" w:hAnsiTheme="minorEastAsia" w:cs="Adobe ﾋﾎﾌ・Std L" w:hint="eastAsia"/>
          <w:kern w:val="0"/>
          <w:position w:val="2"/>
          <w:sz w:val="30"/>
          <w:szCs w:val="30"/>
        </w:rPr>
        <w:t>学生在</w:t>
      </w:r>
      <w:r w:rsidRPr="004264F0">
        <w:rPr>
          <w:rFonts w:asciiTheme="minorEastAsia" w:hAnsiTheme="minorEastAsia" w:cs="宋体" w:hint="eastAsia"/>
          <w:kern w:val="0"/>
          <w:position w:val="2"/>
          <w:sz w:val="30"/>
          <w:szCs w:val="30"/>
        </w:rPr>
        <w:t>线</w:t>
      </w:r>
      <w:r w:rsidRPr="004264F0">
        <w:rPr>
          <w:rFonts w:asciiTheme="minorEastAsia" w:hAnsiTheme="minorEastAsia" w:cs="Adobe ﾋﾎﾌ・Std L" w:hint="eastAsia"/>
          <w:kern w:val="0"/>
          <w:position w:val="2"/>
          <w:sz w:val="30"/>
          <w:szCs w:val="30"/>
        </w:rPr>
        <w:t>服</w:t>
      </w:r>
      <w:r w:rsidRPr="004264F0">
        <w:rPr>
          <w:rFonts w:asciiTheme="minorEastAsia" w:hAnsiTheme="minorEastAsia" w:cs="宋体" w:hint="eastAsia"/>
          <w:kern w:val="0"/>
          <w:position w:val="2"/>
          <w:sz w:val="30"/>
          <w:szCs w:val="30"/>
        </w:rPr>
        <w:t>务</w:t>
      </w:r>
      <w:r w:rsidRPr="004264F0">
        <w:rPr>
          <w:rFonts w:asciiTheme="minorEastAsia" w:hAnsiTheme="minorEastAsia" w:cs="Adobe ﾋﾎﾌ・Std L" w:hint="eastAsia"/>
          <w:kern w:val="0"/>
          <w:position w:val="2"/>
          <w:sz w:val="30"/>
          <w:szCs w:val="30"/>
        </w:rPr>
        <w:t>系</w:t>
      </w:r>
      <w:r w:rsidRPr="004264F0">
        <w:rPr>
          <w:rFonts w:asciiTheme="minorEastAsia" w:hAnsiTheme="minorEastAsia" w:cs="宋体" w:hint="eastAsia"/>
          <w:kern w:val="0"/>
          <w:position w:val="2"/>
          <w:sz w:val="30"/>
          <w:szCs w:val="30"/>
        </w:rPr>
        <w:t>统</w:t>
      </w:r>
      <w:r w:rsidRPr="004264F0">
        <w:rPr>
          <w:rFonts w:asciiTheme="minorEastAsia" w:hAnsiTheme="minorEastAsia" w:cs="Adobe ﾋﾎﾌ・Std L" w:hint="eastAsia"/>
          <w:kern w:val="0"/>
          <w:position w:val="2"/>
          <w:sz w:val="30"/>
          <w:szCs w:val="30"/>
        </w:rPr>
        <w:t>网址</w:t>
      </w:r>
      <w:r w:rsidRPr="004264F0">
        <w:rPr>
          <w:rFonts w:asciiTheme="minorEastAsia" w:hAnsiTheme="minorEastAsia" w:cs="Adobe ﾋﾎﾌ・Std L" w:hint="eastAsia"/>
          <w:kern w:val="0"/>
          <w:position w:val="6"/>
          <w:sz w:val="30"/>
          <w:szCs w:val="30"/>
        </w:rPr>
        <w:t>：</w:t>
      </w:r>
      <w:hyperlink r:id="rId8" w:history="1">
        <w:r w:rsidRPr="004264F0">
          <w:rPr>
            <w:rFonts w:asciiTheme="minorEastAsia" w:hAnsiTheme="minorEastAsia" w:cs="Arial"/>
            <w:b/>
            <w:bCs/>
            <w:w w:val="104"/>
            <w:kern w:val="0"/>
            <w:sz w:val="30"/>
            <w:szCs w:val="30"/>
          </w:rPr>
          <w:t>ww</w:t>
        </w:r>
        <w:r w:rsidRPr="004264F0">
          <w:rPr>
            <w:rFonts w:asciiTheme="minorEastAsia" w:hAnsiTheme="minorEastAsia" w:cs="Arial"/>
            <w:b/>
            <w:bCs/>
            <w:spacing w:val="-17"/>
            <w:w w:val="104"/>
            <w:kern w:val="0"/>
            <w:sz w:val="30"/>
            <w:szCs w:val="30"/>
          </w:rPr>
          <w:t>w</w:t>
        </w:r>
        <w:r w:rsidRPr="004264F0">
          <w:rPr>
            <w:rFonts w:asciiTheme="minorEastAsia" w:hAnsiTheme="minorEastAsia" w:cs="Arial"/>
            <w:b/>
            <w:bCs/>
            <w:kern w:val="0"/>
            <w:sz w:val="30"/>
            <w:szCs w:val="30"/>
          </w:rPr>
          <w:t>.csls.cdb.com.cn</w:t>
        </w:r>
      </w:hyperlink>
    </w:p>
    <w:p w:rsidR="004A4CCA" w:rsidRDefault="004A4CCA" w:rsidP="00B42914">
      <w:pPr>
        <w:autoSpaceDE w:val="0"/>
        <w:autoSpaceDN w:val="0"/>
        <w:adjustRightInd w:val="0"/>
        <w:spacing w:line="360" w:lineRule="auto"/>
        <w:ind w:left="294" w:right="-72" w:firstLineChars="200" w:firstLine="602"/>
        <w:jc w:val="left"/>
        <w:rPr>
          <w:rFonts w:asciiTheme="minorEastAsia" w:hAnsiTheme="minorEastAsia" w:cs="Arial"/>
          <w:b/>
          <w:bCs/>
          <w:kern w:val="0"/>
          <w:sz w:val="30"/>
          <w:szCs w:val="30"/>
        </w:rPr>
      </w:pPr>
    </w:p>
    <w:p w:rsidR="004A4CCA" w:rsidRPr="003C0248" w:rsidRDefault="004A4CCA" w:rsidP="003C0248">
      <w:pPr>
        <w:autoSpaceDE w:val="0"/>
        <w:autoSpaceDN w:val="0"/>
        <w:adjustRightInd w:val="0"/>
        <w:spacing w:line="360" w:lineRule="auto"/>
        <w:ind w:left="294" w:right="-72" w:firstLineChars="200" w:firstLine="723"/>
        <w:jc w:val="left"/>
        <w:rPr>
          <w:rFonts w:ascii="黑体" w:eastAsia="黑体" w:hAnsi="黑体" w:cs="Arial"/>
          <w:b/>
          <w:bCs/>
          <w:kern w:val="0"/>
          <w:sz w:val="36"/>
          <w:szCs w:val="36"/>
        </w:rPr>
      </w:pPr>
      <w:r w:rsidRPr="003C0248">
        <w:rPr>
          <w:rFonts w:ascii="黑体" w:eastAsia="黑体" w:hAnsi="黑体" w:cs="Arial" w:hint="eastAsia"/>
          <w:b/>
          <w:bCs/>
          <w:kern w:val="0"/>
          <w:sz w:val="36"/>
          <w:szCs w:val="36"/>
        </w:rPr>
        <w:t>01 政策介绍</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①</w:t>
      </w:r>
      <w:r w:rsidR="004A4CCA" w:rsidRPr="00283C9C">
        <w:rPr>
          <w:rFonts w:asciiTheme="minorEastAsia" w:hAnsiTheme="minorEastAsia" w:cs="Arial" w:hint="eastAsia"/>
          <w:b/>
          <w:kern w:val="0"/>
          <w:sz w:val="30"/>
          <w:szCs w:val="30"/>
        </w:rPr>
        <w:t>什么是生源地信用助学贷款？</w:t>
      </w:r>
    </w:p>
    <w:p w:rsid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生源地信用助学贷款是指国家开发银行等金融机构向符合条件 的家庭经济困难的普通高校新生和在校生发放的、在学生入学前户籍 所在县（市、区）办理的助学贷款。生源地贷款为信用贷款，学生和 家长（或其他法定监护人）为共同借款人，共同承担还款责任。</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②</w:t>
      </w:r>
      <w:r w:rsidR="004A4CCA" w:rsidRPr="00283C9C">
        <w:rPr>
          <w:rFonts w:asciiTheme="minorEastAsia" w:hAnsiTheme="minorEastAsia" w:cs="Arial" w:hint="eastAsia"/>
          <w:b/>
          <w:kern w:val="0"/>
          <w:sz w:val="30"/>
          <w:szCs w:val="30"/>
        </w:rPr>
        <w:t>贷款额度及用途</w:t>
      </w:r>
    </w:p>
    <w:p w:rsid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全日制普通本专科学生（含第二学士学位、高职学生）、预科 生每人每年申请贷款额度不超过8000元，不低于1000元；年度学 费和住宿费标准总和低于8000元的，贷款额度按照学费和住宿费 标准总和确定；年度学费和住宿费标准总和高于8000元的，按照 8000元确定。全日制研究生（含硕士研究生、博士研究生）申请 贷款额度上限为12000元，其他规定同全日制普通本专科学生。</w:t>
      </w:r>
      <w:r w:rsidR="00810028">
        <w:rPr>
          <w:rFonts w:asciiTheme="minorEastAsia" w:hAnsiTheme="minorEastAsia" w:cs="Arial" w:hint="eastAsia"/>
          <w:kern w:val="0"/>
          <w:sz w:val="30"/>
          <w:szCs w:val="30"/>
        </w:rPr>
        <w:t>（2021年，贷款额度如有调整，按新调整政策办理）</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lastRenderedPageBreak/>
        <w:t>③</w:t>
      </w:r>
      <w:r w:rsidR="004A4CCA" w:rsidRPr="00283C9C">
        <w:rPr>
          <w:rFonts w:asciiTheme="minorEastAsia" w:hAnsiTheme="minorEastAsia" w:cs="Arial" w:hint="eastAsia"/>
          <w:b/>
          <w:kern w:val="0"/>
          <w:sz w:val="30"/>
          <w:szCs w:val="30"/>
        </w:rPr>
        <w:t>贷款期限</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按学制加</w:t>
      </w:r>
      <w:r w:rsidR="00283C9C">
        <w:rPr>
          <w:rFonts w:asciiTheme="minorEastAsia" w:hAnsiTheme="minorEastAsia" w:cs="Arial" w:hint="eastAsia"/>
          <w:kern w:val="0"/>
          <w:sz w:val="30"/>
          <w:szCs w:val="30"/>
        </w:rPr>
        <w:t>1</w:t>
      </w:r>
      <w:r w:rsidRPr="004A4CCA">
        <w:rPr>
          <w:rFonts w:asciiTheme="minorEastAsia" w:hAnsiTheme="minorEastAsia" w:cs="Arial" w:hint="eastAsia"/>
          <w:kern w:val="0"/>
          <w:sz w:val="30"/>
          <w:szCs w:val="30"/>
        </w:rPr>
        <w:t>5年、最长不超过22年。</w:t>
      </w:r>
    </w:p>
    <w:p w:rsidR="004A4CCA" w:rsidRPr="004A4CCA" w:rsidRDefault="004A4CCA" w:rsidP="004A4CCA">
      <w:pPr>
        <w:widowControl/>
        <w:jc w:val="center"/>
        <w:rPr>
          <w:rFonts w:ascii="宋体" w:eastAsia="宋体" w:hAnsi="宋体" w:cs="宋体"/>
          <w:kern w:val="0"/>
          <w:sz w:val="30"/>
          <w:szCs w:val="30"/>
        </w:rPr>
      </w:pPr>
      <w:r w:rsidRPr="004A4CCA">
        <w:rPr>
          <w:rFonts w:ascii="宋体" w:eastAsia="宋体" w:hAnsi="宋体" w:cs="宋体"/>
          <w:noProof/>
          <w:kern w:val="0"/>
          <w:sz w:val="30"/>
          <w:szCs w:val="30"/>
        </w:rPr>
        <w:t>最长贷款期限</w:t>
      </w:r>
      <w:r w:rsidRPr="004A4CCA">
        <w:rPr>
          <w:rFonts w:ascii="宋体" w:eastAsia="宋体" w:hAnsi="宋体" w:cs="宋体" w:hint="eastAsia"/>
          <w:noProof/>
          <w:kern w:val="0"/>
          <w:sz w:val="30"/>
          <w:szCs w:val="30"/>
        </w:rPr>
        <w:t>：</w:t>
      </w:r>
      <w:r w:rsidRPr="004A4CCA">
        <w:rPr>
          <w:rFonts w:ascii="宋体" w:eastAsia="宋体" w:hAnsi="宋体" w:cs="宋体"/>
          <w:noProof/>
          <w:kern w:val="0"/>
          <w:sz w:val="30"/>
          <w:szCs w:val="30"/>
        </w:rPr>
        <w:t>剩余在校时间</w:t>
      </w:r>
      <w:r w:rsidR="00283C9C">
        <w:rPr>
          <w:rFonts w:ascii="宋体" w:eastAsia="宋体" w:hAnsi="宋体" w:cs="宋体" w:hint="eastAsia"/>
          <w:noProof/>
          <w:kern w:val="0"/>
          <w:sz w:val="30"/>
          <w:szCs w:val="30"/>
        </w:rPr>
        <w:t xml:space="preserve"> </w:t>
      </w:r>
      <w:r w:rsidRPr="004A4CCA">
        <w:rPr>
          <w:rFonts w:ascii="宋体" w:eastAsia="宋体" w:hAnsi="宋体" w:cs="宋体" w:hint="eastAsia"/>
          <w:noProof/>
          <w:kern w:val="0"/>
          <w:sz w:val="30"/>
          <w:szCs w:val="30"/>
        </w:rPr>
        <w:t>+</w:t>
      </w:r>
      <w:r w:rsidR="00283C9C">
        <w:rPr>
          <w:rFonts w:ascii="宋体" w:eastAsia="宋体" w:hAnsi="宋体" w:cs="宋体" w:hint="eastAsia"/>
          <w:noProof/>
          <w:kern w:val="0"/>
          <w:sz w:val="30"/>
          <w:szCs w:val="30"/>
        </w:rPr>
        <w:t xml:space="preserve"> </w:t>
      </w:r>
      <w:r w:rsidRPr="004A4CCA">
        <w:rPr>
          <w:rFonts w:ascii="宋体" w:eastAsia="宋体" w:hAnsi="宋体" w:cs="宋体" w:hint="eastAsia"/>
          <w:noProof/>
          <w:kern w:val="0"/>
          <w:sz w:val="30"/>
          <w:szCs w:val="30"/>
        </w:rPr>
        <w:t>15年</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④</w:t>
      </w:r>
      <w:r w:rsidR="004A4CCA" w:rsidRPr="00283C9C">
        <w:rPr>
          <w:rFonts w:asciiTheme="minorEastAsia" w:hAnsiTheme="minorEastAsia" w:cs="Arial" w:hint="eastAsia"/>
          <w:b/>
          <w:kern w:val="0"/>
          <w:sz w:val="30"/>
          <w:szCs w:val="30"/>
        </w:rPr>
        <w:t>利率如何确定？</w:t>
      </w:r>
    </w:p>
    <w:p w:rsid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按照国家有关规定，生源地信用助学贷款按照借款发发放时中国人民银行授权银行间同业拆借中心发布的同期五年期以上贷款市场报价利率LPR5Y-0.3%执行。每年12月21日根据最新LPR5Y调整一次，自借款发放日起按年计收利息。</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⑤</w:t>
      </w:r>
      <w:r w:rsidR="004A4CCA" w:rsidRPr="00283C9C">
        <w:rPr>
          <w:rFonts w:asciiTheme="minorEastAsia" w:hAnsiTheme="minorEastAsia" w:cs="Arial" w:hint="eastAsia"/>
          <w:b/>
          <w:kern w:val="0"/>
          <w:sz w:val="30"/>
          <w:szCs w:val="30"/>
        </w:rPr>
        <w:t>什么时候开始还款，还本宽限期是多长时间？</w:t>
      </w:r>
    </w:p>
    <w:p w:rsidR="00810028" w:rsidRDefault="004A4CCA" w:rsidP="004A4CCA">
      <w:pPr>
        <w:autoSpaceDE w:val="0"/>
        <w:autoSpaceDN w:val="0"/>
        <w:adjustRightInd w:val="0"/>
        <w:spacing w:line="360" w:lineRule="auto"/>
        <w:ind w:left="294" w:right="-72" w:firstLine="600"/>
        <w:jc w:val="left"/>
        <w:rPr>
          <w:rFonts w:asciiTheme="minorEastAsia" w:hAnsiTheme="minorEastAsia" w:cs="Arial" w:hint="eastAsia"/>
          <w:kern w:val="0"/>
          <w:sz w:val="30"/>
          <w:szCs w:val="30"/>
        </w:rPr>
      </w:pPr>
      <w:r w:rsidRPr="004A4CCA">
        <w:rPr>
          <w:rFonts w:asciiTheme="minorEastAsia" w:hAnsiTheme="minorEastAsia" w:cs="Arial" w:hint="eastAsia"/>
          <w:kern w:val="0"/>
          <w:sz w:val="30"/>
          <w:szCs w:val="30"/>
        </w:rPr>
        <w:t>在</w:t>
      </w:r>
      <w:r w:rsidR="00810028">
        <w:rPr>
          <w:rFonts w:asciiTheme="minorEastAsia" w:hAnsiTheme="minorEastAsia" w:cs="Arial" w:hint="eastAsia"/>
          <w:kern w:val="0"/>
          <w:sz w:val="30"/>
          <w:szCs w:val="30"/>
        </w:rPr>
        <w:t>校</w:t>
      </w:r>
      <w:r w:rsidRPr="004A4CCA">
        <w:rPr>
          <w:rFonts w:asciiTheme="minorEastAsia" w:hAnsiTheme="minorEastAsia" w:cs="Arial" w:hint="eastAsia"/>
          <w:kern w:val="0"/>
          <w:sz w:val="30"/>
          <w:szCs w:val="30"/>
        </w:rPr>
        <w:t xml:space="preserve">读期间利息全部由财政补贴。 </w:t>
      </w:r>
    </w:p>
    <w:p w:rsid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毕业当年不再继续攻读学位的，在</w:t>
      </w:r>
      <w:r w:rsidR="00810028">
        <w:rPr>
          <w:rFonts w:asciiTheme="minorEastAsia" w:hAnsiTheme="minorEastAsia" w:cs="Arial" w:hint="eastAsia"/>
          <w:kern w:val="0"/>
          <w:sz w:val="30"/>
          <w:szCs w:val="30"/>
        </w:rPr>
        <w:t>5</w:t>
      </w:r>
      <w:r w:rsidRPr="004A4CCA">
        <w:rPr>
          <w:rFonts w:asciiTheme="minorEastAsia" w:hAnsiTheme="minorEastAsia" w:cs="Arial" w:hint="eastAsia"/>
          <w:kern w:val="0"/>
          <w:sz w:val="30"/>
          <w:szCs w:val="30"/>
        </w:rPr>
        <w:t>年还本宽限期内只需偿还利息，毕业第</w:t>
      </w:r>
      <w:r w:rsidR="00810028">
        <w:rPr>
          <w:rFonts w:asciiTheme="minorEastAsia" w:hAnsiTheme="minorEastAsia" w:cs="Arial" w:hint="eastAsia"/>
          <w:kern w:val="0"/>
          <w:sz w:val="30"/>
          <w:szCs w:val="30"/>
        </w:rPr>
        <w:t>六</w:t>
      </w:r>
      <w:r w:rsidRPr="004A4CCA">
        <w:rPr>
          <w:rFonts w:asciiTheme="minorEastAsia" w:hAnsiTheme="minorEastAsia" w:cs="Arial" w:hint="eastAsia"/>
          <w:kern w:val="0"/>
          <w:sz w:val="30"/>
          <w:szCs w:val="30"/>
        </w:rPr>
        <w:t>年开始偿还贷款本金和利息（特殊情况除外）。毕业后，在还款期内继续攻读学位的应及时向县级资助中心</w:t>
      </w:r>
      <w:r w:rsidR="00810028">
        <w:rPr>
          <w:rFonts w:asciiTheme="minorEastAsia" w:hAnsiTheme="minorEastAsia" w:cs="Arial" w:hint="eastAsia"/>
          <w:kern w:val="0"/>
          <w:sz w:val="30"/>
          <w:szCs w:val="30"/>
        </w:rPr>
        <w:t>（县教育局）</w:t>
      </w:r>
      <w:r w:rsidRPr="004A4CCA">
        <w:rPr>
          <w:rFonts w:asciiTheme="minorEastAsia" w:hAnsiTheme="minorEastAsia" w:cs="Arial" w:hint="eastAsia"/>
          <w:kern w:val="0"/>
          <w:sz w:val="30"/>
          <w:szCs w:val="30"/>
        </w:rPr>
        <w:t>提出申请并提供书面证明，审核通过后，可继续享受贴息和</w:t>
      </w:r>
      <w:r w:rsidR="00810028">
        <w:rPr>
          <w:rFonts w:asciiTheme="minorEastAsia" w:hAnsiTheme="minorEastAsia" w:cs="Arial" w:hint="eastAsia"/>
          <w:kern w:val="0"/>
          <w:sz w:val="30"/>
          <w:szCs w:val="30"/>
        </w:rPr>
        <w:t>5</w:t>
      </w:r>
      <w:r w:rsidRPr="004A4CCA">
        <w:rPr>
          <w:rFonts w:asciiTheme="minorEastAsia" w:hAnsiTheme="minorEastAsia" w:cs="Arial" w:hint="eastAsia"/>
          <w:kern w:val="0"/>
          <w:sz w:val="30"/>
          <w:szCs w:val="30"/>
        </w:rPr>
        <w:t>年还本宽限期，但</w:t>
      </w:r>
      <w:r w:rsidR="00810028">
        <w:rPr>
          <w:rFonts w:asciiTheme="minorEastAsia" w:hAnsiTheme="minorEastAsia" w:cs="Arial" w:hint="eastAsia"/>
          <w:kern w:val="0"/>
          <w:sz w:val="30"/>
          <w:szCs w:val="30"/>
        </w:rPr>
        <w:t>总体</w:t>
      </w:r>
      <w:r w:rsidRPr="004A4CCA">
        <w:rPr>
          <w:rFonts w:asciiTheme="minorEastAsia" w:hAnsiTheme="minorEastAsia" w:cs="Arial" w:hint="eastAsia"/>
          <w:kern w:val="0"/>
          <w:sz w:val="30"/>
          <w:szCs w:val="30"/>
        </w:rPr>
        <w:t>贷款期限不延长。</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⑥</w:t>
      </w:r>
      <w:r w:rsidR="004A4CCA" w:rsidRPr="00283C9C">
        <w:rPr>
          <w:rFonts w:asciiTheme="minorEastAsia" w:hAnsiTheme="minorEastAsia" w:cs="Arial" w:hint="eastAsia"/>
          <w:b/>
          <w:kern w:val="0"/>
          <w:sz w:val="30"/>
          <w:szCs w:val="30"/>
        </w:rPr>
        <w:t>建档立卡贫困人口能享受哪些便利？</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属于建档立卡贫困人口的学生，可以直接前往县级资助中心</w:t>
      </w:r>
      <w:r w:rsidR="00810028">
        <w:rPr>
          <w:rFonts w:asciiTheme="minorEastAsia" w:hAnsiTheme="minorEastAsia" w:cs="Arial" w:hint="eastAsia"/>
          <w:kern w:val="0"/>
          <w:sz w:val="30"/>
          <w:szCs w:val="30"/>
        </w:rPr>
        <w:t>（县教育局）</w:t>
      </w:r>
      <w:r w:rsidRPr="004A4CCA">
        <w:rPr>
          <w:rFonts w:asciiTheme="minorEastAsia" w:hAnsiTheme="minorEastAsia" w:cs="Arial" w:hint="eastAsia"/>
          <w:kern w:val="0"/>
          <w:sz w:val="30"/>
          <w:szCs w:val="30"/>
        </w:rPr>
        <w:t>办理申贷手续，无需进行家庭经济困难认定。</w:t>
      </w:r>
    </w:p>
    <w:p w:rsidR="004A4CCA" w:rsidRPr="00283C9C" w:rsidRDefault="004A4CCA" w:rsidP="004A4CCA">
      <w:pPr>
        <w:autoSpaceDE w:val="0"/>
        <w:autoSpaceDN w:val="0"/>
        <w:adjustRightInd w:val="0"/>
        <w:spacing w:line="360" w:lineRule="auto"/>
        <w:ind w:left="294" w:right="-72" w:firstLine="600"/>
        <w:jc w:val="left"/>
        <w:rPr>
          <w:rFonts w:ascii="黑体" w:eastAsia="黑体" w:hAnsi="黑体" w:cs="Arial"/>
          <w:kern w:val="0"/>
          <w:sz w:val="36"/>
          <w:szCs w:val="36"/>
        </w:rPr>
      </w:pPr>
      <w:r w:rsidRPr="00283C9C">
        <w:rPr>
          <w:rFonts w:ascii="黑体" w:eastAsia="黑体" w:hAnsi="黑体" w:cs="Arial" w:hint="eastAsia"/>
          <w:kern w:val="0"/>
          <w:sz w:val="36"/>
          <w:szCs w:val="36"/>
        </w:rPr>
        <w:t>02 申请条件</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①</w:t>
      </w:r>
      <w:r w:rsidR="004A4CCA" w:rsidRPr="00283C9C">
        <w:rPr>
          <w:rFonts w:asciiTheme="minorEastAsia" w:hAnsiTheme="minorEastAsia" w:cs="Arial" w:hint="eastAsia"/>
          <w:b/>
          <w:kern w:val="0"/>
          <w:sz w:val="30"/>
          <w:szCs w:val="30"/>
        </w:rPr>
        <w:t>申请学生应同时满足以下条件：</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国籍：</w:t>
      </w:r>
      <w:r w:rsidRPr="004A4CCA">
        <w:rPr>
          <w:rFonts w:asciiTheme="minorEastAsia" w:hAnsiTheme="minorEastAsia" w:cs="Arial" w:hint="eastAsia"/>
          <w:kern w:val="0"/>
          <w:sz w:val="30"/>
          <w:szCs w:val="30"/>
        </w:rPr>
        <w:t>具有中华人民共和国国籍；</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学籍：</w:t>
      </w:r>
      <w:r w:rsidRPr="004A4CCA">
        <w:rPr>
          <w:rFonts w:asciiTheme="minorEastAsia" w:hAnsiTheme="minorEastAsia" w:cs="Arial" w:hint="eastAsia"/>
          <w:kern w:val="0"/>
          <w:sz w:val="30"/>
          <w:szCs w:val="30"/>
        </w:rPr>
        <w:t>被根据国家有关规定批准设立、实施高等学历教育的全</w:t>
      </w:r>
      <w:r w:rsidRPr="004A4CCA">
        <w:rPr>
          <w:rFonts w:asciiTheme="minorEastAsia" w:hAnsiTheme="minorEastAsia" w:cs="Arial" w:hint="eastAsia"/>
          <w:kern w:val="0"/>
          <w:sz w:val="30"/>
          <w:szCs w:val="30"/>
        </w:rPr>
        <w:lastRenderedPageBreak/>
        <w:t>日制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生；</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户籍：</w:t>
      </w:r>
      <w:r w:rsidRPr="004A4CCA">
        <w:rPr>
          <w:rFonts w:asciiTheme="minorEastAsia" w:hAnsiTheme="minorEastAsia" w:cs="Arial" w:hint="eastAsia"/>
          <w:kern w:val="0"/>
          <w:sz w:val="30"/>
          <w:szCs w:val="30"/>
        </w:rPr>
        <w:t>学生本人入学前户籍、其共同借款人户籍均在本县（市、区）；</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信用：</w:t>
      </w:r>
      <w:r w:rsidRPr="004A4CCA">
        <w:rPr>
          <w:rFonts w:asciiTheme="minorEastAsia" w:hAnsiTheme="minorEastAsia" w:cs="Arial" w:hint="eastAsia"/>
          <w:kern w:val="0"/>
          <w:sz w:val="30"/>
          <w:szCs w:val="30"/>
        </w:rPr>
        <w:t>诚实守信，遵纪守法；</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家庭情况：</w:t>
      </w:r>
      <w:r w:rsidRPr="004A4CCA">
        <w:rPr>
          <w:rFonts w:asciiTheme="minorEastAsia" w:hAnsiTheme="minorEastAsia" w:cs="Arial" w:hint="eastAsia"/>
          <w:kern w:val="0"/>
          <w:sz w:val="30"/>
          <w:szCs w:val="30"/>
        </w:rPr>
        <w:t>家庭经济困难，家庭所能获得的收入不足以支持在校期间完成学业所需基本费用；</w:t>
      </w:r>
    </w:p>
    <w:p w:rsid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b/>
          <w:kern w:val="0"/>
          <w:sz w:val="30"/>
          <w:szCs w:val="30"/>
        </w:rPr>
        <w:t>其他：</w:t>
      </w:r>
      <w:r w:rsidRPr="004A4CCA">
        <w:rPr>
          <w:rFonts w:asciiTheme="minorEastAsia" w:hAnsiTheme="minorEastAsia" w:cs="Arial" w:hint="eastAsia"/>
          <w:kern w:val="0"/>
          <w:sz w:val="30"/>
          <w:szCs w:val="30"/>
        </w:rPr>
        <w:t>当年没有获得其他助学贷款。</w:t>
      </w:r>
    </w:p>
    <w:p w:rsidR="004A4CC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②</w:t>
      </w:r>
      <w:r w:rsidR="004A4CCA" w:rsidRPr="00283C9C">
        <w:rPr>
          <w:rFonts w:asciiTheme="minorEastAsia" w:hAnsiTheme="minorEastAsia" w:cs="Arial" w:hint="eastAsia"/>
          <w:b/>
          <w:kern w:val="0"/>
          <w:sz w:val="30"/>
          <w:szCs w:val="30"/>
        </w:rPr>
        <w:t>共同借款人应符合哪些条件？</w:t>
      </w:r>
      <w:r w:rsidR="00C64FDA" w:rsidRPr="00283C9C">
        <w:rPr>
          <w:rFonts w:asciiTheme="minorEastAsia" w:hAnsiTheme="minorEastAsia" w:cs="Arial" w:hint="eastAsia"/>
          <w:b/>
          <w:kern w:val="0"/>
          <w:sz w:val="30"/>
          <w:szCs w:val="30"/>
        </w:rPr>
        <w:t xml:space="preserve"> </w:t>
      </w:r>
    </w:p>
    <w:p w:rsidR="00C64FDA" w:rsidRPr="00C64FDA" w:rsidRDefault="00C64FDA"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C64FDA">
        <w:rPr>
          <w:rFonts w:asciiTheme="minorEastAsia" w:hAnsiTheme="minorEastAsia" w:cs="Arial" w:hint="eastAsia"/>
          <w:b/>
          <w:kern w:val="0"/>
          <w:sz w:val="30"/>
          <w:szCs w:val="30"/>
        </w:rPr>
        <w:t>与借款学生的关系</w:t>
      </w:r>
      <w:r>
        <w:rPr>
          <w:rFonts w:asciiTheme="minorEastAsia" w:hAnsiTheme="minorEastAsia" w:cs="Arial" w:hint="eastAsia"/>
          <w:b/>
          <w:kern w:val="0"/>
          <w:sz w:val="30"/>
          <w:szCs w:val="30"/>
        </w:rPr>
        <w:t>：</w:t>
      </w:r>
    </w:p>
    <w:p w:rsidR="00C64FD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1. 原则上应为借款学生父母（</w:t>
      </w:r>
      <w:r w:rsidR="00810028">
        <w:rPr>
          <w:rFonts w:asciiTheme="minorEastAsia" w:hAnsiTheme="minorEastAsia" w:cs="Arial" w:hint="eastAsia"/>
          <w:kern w:val="0"/>
          <w:sz w:val="30"/>
          <w:szCs w:val="30"/>
        </w:rPr>
        <w:t>父母</w:t>
      </w:r>
      <w:r w:rsidRPr="004A4CCA">
        <w:rPr>
          <w:rFonts w:asciiTheme="minorEastAsia" w:hAnsiTheme="minorEastAsia" w:cs="Arial" w:hint="eastAsia"/>
          <w:kern w:val="0"/>
          <w:sz w:val="30"/>
          <w:szCs w:val="30"/>
        </w:rPr>
        <w:t xml:space="preserve">无年龄限制）； </w:t>
      </w:r>
    </w:p>
    <w:p w:rsidR="00C64FD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 xml:space="preserve">2. 如果借款学生父母由于残疾、患病等特殊情况丧失劳动能 力或民事行为能力的，可由借款学生其他近亲属作为共同 借款人； </w:t>
      </w:r>
    </w:p>
    <w:p w:rsidR="004A4CCA" w:rsidRPr="004A4CCA" w:rsidRDefault="004A4CC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4A4CCA">
        <w:rPr>
          <w:rFonts w:asciiTheme="minorEastAsia" w:hAnsiTheme="minorEastAsia" w:cs="Arial" w:hint="eastAsia"/>
          <w:kern w:val="0"/>
          <w:sz w:val="30"/>
          <w:szCs w:val="30"/>
        </w:rPr>
        <w:t>3. 如借款学生为孤儿，共同借款人则为其他法定监护人，或 是自愿与借款学生共同承担还款责任的具备完全民事行为能力的自然人；</w:t>
      </w:r>
    </w:p>
    <w:p w:rsidR="004A4CCA" w:rsidRPr="004A4CC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b/>
          <w:kern w:val="0"/>
          <w:sz w:val="30"/>
          <w:szCs w:val="30"/>
        </w:rPr>
        <w:t>户籍：</w:t>
      </w:r>
      <w:r w:rsidR="004A4CCA" w:rsidRPr="004A4CCA">
        <w:rPr>
          <w:rFonts w:asciiTheme="minorEastAsia" w:hAnsiTheme="minorEastAsia" w:cs="Arial" w:hint="eastAsia"/>
          <w:kern w:val="0"/>
          <w:sz w:val="30"/>
          <w:szCs w:val="30"/>
        </w:rPr>
        <w:t>共同借款人户籍与学生本人入学前户籍均在本县（市、区）；</w:t>
      </w:r>
    </w:p>
    <w:p w:rsidR="004A4CCA" w:rsidRPr="004A4CC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b/>
          <w:kern w:val="0"/>
          <w:sz w:val="30"/>
          <w:szCs w:val="30"/>
        </w:rPr>
        <w:t>年龄：</w:t>
      </w:r>
      <w:r w:rsidR="004A4CCA" w:rsidRPr="004A4CCA">
        <w:rPr>
          <w:rFonts w:asciiTheme="minorEastAsia" w:hAnsiTheme="minorEastAsia" w:cs="Arial" w:hint="eastAsia"/>
          <w:kern w:val="0"/>
          <w:sz w:val="30"/>
          <w:szCs w:val="30"/>
        </w:rPr>
        <w:t>如共同借款人不是借款学生父母时，其年龄原则上在25</w:t>
      </w:r>
      <w:r w:rsidR="004A4CCA" w:rsidRPr="004A4CCA">
        <w:rPr>
          <w:rFonts w:asciiTheme="minorEastAsia" w:hAnsiTheme="minorEastAsia" w:cs="Arial" w:hint="eastAsia"/>
          <w:kern w:val="0"/>
          <w:sz w:val="30"/>
          <w:szCs w:val="30"/>
        </w:rPr>
        <w:lastRenderedPageBreak/>
        <w:t>周岁 以上，60周岁以下; 续贷时，如未更换共同借款人，可适当放宽年龄限制</w:t>
      </w:r>
      <w:r w:rsidR="007C7A1B">
        <w:rPr>
          <w:rFonts w:asciiTheme="minorEastAsia" w:hAnsiTheme="minorEastAsia" w:cs="Arial" w:hint="eastAsia"/>
          <w:kern w:val="0"/>
          <w:sz w:val="30"/>
          <w:szCs w:val="30"/>
        </w:rPr>
        <w:t>（续贷时，共同借款人年龄超过60周岁不影响续贷）</w:t>
      </w:r>
      <w:r w:rsidR="004A4CCA" w:rsidRPr="004A4CCA">
        <w:rPr>
          <w:rFonts w:asciiTheme="minorEastAsia" w:hAnsiTheme="minorEastAsia" w:cs="Arial" w:hint="eastAsia"/>
          <w:kern w:val="0"/>
          <w:sz w:val="30"/>
          <w:szCs w:val="30"/>
        </w:rPr>
        <w:t>；</w:t>
      </w:r>
    </w:p>
    <w:p w:rsidR="004A4CC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b/>
          <w:kern w:val="0"/>
          <w:sz w:val="30"/>
          <w:szCs w:val="30"/>
        </w:rPr>
        <w:t>其他：</w:t>
      </w:r>
      <w:r w:rsidR="004A4CCA" w:rsidRPr="004A4CCA">
        <w:rPr>
          <w:rFonts w:asciiTheme="minorEastAsia" w:hAnsiTheme="minorEastAsia" w:cs="Arial" w:hint="eastAsia"/>
          <w:kern w:val="0"/>
          <w:sz w:val="30"/>
          <w:szCs w:val="30"/>
        </w:rPr>
        <w:t>未结清国家开发银行生源地信用助学贷款（或高校助学贷款）的借款学生不能作为其他借款学生的共同借款人。</w:t>
      </w:r>
    </w:p>
    <w:p w:rsidR="00C64FDA" w:rsidRPr="00283C9C" w:rsidRDefault="00C64FDA" w:rsidP="004A4CCA">
      <w:pPr>
        <w:autoSpaceDE w:val="0"/>
        <w:autoSpaceDN w:val="0"/>
        <w:adjustRightInd w:val="0"/>
        <w:spacing w:line="360" w:lineRule="auto"/>
        <w:ind w:left="294" w:right="-72" w:firstLine="600"/>
        <w:jc w:val="left"/>
        <w:rPr>
          <w:rFonts w:ascii="黑体" w:eastAsia="黑体" w:hAnsi="黑体" w:cs="Arial"/>
          <w:kern w:val="0"/>
          <w:sz w:val="36"/>
          <w:szCs w:val="36"/>
        </w:rPr>
      </w:pPr>
      <w:r w:rsidRPr="00283C9C">
        <w:rPr>
          <w:rFonts w:ascii="黑体" w:eastAsia="黑体" w:hAnsi="黑体" w:cs="Arial" w:hint="eastAsia"/>
          <w:kern w:val="0"/>
          <w:sz w:val="36"/>
          <w:szCs w:val="36"/>
        </w:rPr>
        <w:t>03 申贷流程及申贷材料</w:t>
      </w:r>
    </w:p>
    <w:p w:rsidR="00C64FDA" w:rsidRPr="00283C9C" w:rsidRDefault="003C0248" w:rsidP="00C64FD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①</w:t>
      </w:r>
      <w:r w:rsidR="00C64FDA" w:rsidRPr="00283C9C">
        <w:rPr>
          <w:rFonts w:asciiTheme="minorEastAsia" w:hAnsiTheme="minorEastAsia" w:cs="Arial" w:hint="eastAsia"/>
          <w:b/>
          <w:kern w:val="0"/>
          <w:sz w:val="30"/>
          <w:szCs w:val="30"/>
        </w:rPr>
        <w:t>高中预申请</w:t>
      </w:r>
    </w:p>
    <w:p w:rsidR="00C64FDA" w:rsidRP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就读于普通高中和中职学校的学生，若家庭经济能力难以满足其 大学在校期间的学习、生活基本支出的，均可进行预申请，包括但不 限于：高中阶段（含普通高中学校和中职学校）任一学年曾获得过国 家助学金资助的学生（含应届毕业生和复读学生）；建档立卡贫困家 庭学生、最低生活保障家庭学生、特困供养学生、孤残学生、烈士子 女、家庭经济困难残疾学生、残疾人子女等家庭经济困难学生。</w:t>
      </w:r>
    </w:p>
    <w:p w:rsidR="00C64FDA" w:rsidRPr="00283C9C" w:rsidRDefault="003C0248" w:rsidP="00C64FD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②</w:t>
      </w:r>
      <w:r w:rsidR="00C64FDA" w:rsidRPr="00283C9C">
        <w:rPr>
          <w:rFonts w:asciiTheme="minorEastAsia" w:hAnsiTheme="minorEastAsia" w:cs="Arial" w:hint="eastAsia"/>
          <w:b/>
          <w:kern w:val="0"/>
          <w:sz w:val="30"/>
          <w:szCs w:val="30"/>
        </w:rPr>
        <w:t>在哪儿可以办理申贷手续？</w:t>
      </w:r>
    </w:p>
    <w:p w:rsid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生源地信用助学贷款按年度申请、审批和发放。 首次贷款的时候，借款学生和共同借款人需要一起前往双方户籍 所在县级资助中心办理。续贷的时候，借款学生或共同借款人任何一方持相关材料到原县级资助中心办理即可。</w:t>
      </w:r>
      <w:r w:rsidR="007C7A1B">
        <w:rPr>
          <w:rFonts w:asciiTheme="minorEastAsia" w:hAnsiTheme="minorEastAsia" w:cs="Arial" w:hint="eastAsia"/>
          <w:kern w:val="0"/>
          <w:sz w:val="30"/>
          <w:szCs w:val="30"/>
        </w:rPr>
        <w:t>共同借款人为变更的续贷学生可以通过学生在线系统申请远程续贷，按要求完成身份认证和合同签订。</w:t>
      </w:r>
    </w:p>
    <w:p w:rsidR="00C64FDA" w:rsidRPr="00283C9C" w:rsidRDefault="003C0248"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③</w:t>
      </w:r>
      <w:r w:rsidR="00C64FDA" w:rsidRPr="00283C9C">
        <w:rPr>
          <w:rFonts w:asciiTheme="minorEastAsia" w:hAnsiTheme="minorEastAsia" w:cs="Arial" w:hint="eastAsia"/>
          <w:b/>
          <w:kern w:val="0"/>
          <w:sz w:val="30"/>
          <w:szCs w:val="30"/>
        </w:rPr>
        <w:t>首次申请办理流程及申贷材料</w:t>
      </w:r>
    </w:p>
    <w:p w:rsidR="00C64FDA" w:rsidRP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第一步，网上自助办理：</w:t>
      </w:r>
      <w:r w:rsidR="004E17FA" w:rsidRPr="004E17FA">
        <w:rPr>
          <w:rFonts w:asciiTheme="minorEastAsia" w:hAnsiTheme="minorEastAsia" w:cs="Arial" w:hint="eastAsia"/>
          <w:kern w:val="0"/>
          <w:sz w:val="30"/>
          <w:szCs w:val="30"/>
        </w:rPr>
        <w:t>学生在线系统</w:t>
      </w:r>
      <w:r w:rsidRPr="00C64FDA">
        <w:rPr>
          <w:rFonts w:asciiTheme="minorEastAsia" w:hAnsiTheme="minorEastAsia" w:cs="Arial" w:hint="eastAsia"/>
          <w:kern w:val="0"/>
          <w:sz w:val="30"/>
          <w:szCs w:val="30"/>
        </w:rPr>
        <w:t>注册个人信息</w:t>
      </w:r>
      <w:r>
        <w:rPr>
          <w:rFonts w:asciiTheme="minorEastAsia" w:hAnsiTheme="minorEastAsia" w:cs="Arial" w:hint="eastAsia"/>
          <w:kern w:val="0"/>
          <w:sz w:val="30"/>
          <w:szCs w:val="30"/>
        </w:rPr>
        <w:t>——</w:t>
      </w:r>
      <w:r w:rsidRPr="00C64FDA">
        <w:rPr>
          <w:rFonts w:asciiTheme="minorEastAsia" w:hAnsiTheme="minorEastAsia" w:cs="Arial" w:hint="eastAsia"/>
          <w:kern w:val="0"/>
          <w:sz w:val="30"/>
          <w:szCs w:val="30"/>
        </w:rPr>
        <w:t>录入</w:t>
      </w:r>
      <w:r w:rsidRPr="00C64FDA">
        <w:rPr>
          <w:rFonts w:asciiTheme="minorEastAsia" w:hAnsiTheme="minorEastAsia" w:cs="Arial" w:hint="eastAsia"/>
          <w:kern w:val="0"/>
          <w:sz w:val="30"/>
          <w:szCs w:val="30"/>
        </w:rPr>
        <w:lastRenderedPageBreak/>
        <w:t>申请信息</w:t>
      </w:r>
    </w:p>
    <w:p w:rsid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Pr>
          <w:rFonts w:asciiTheme="minorEastAsia" w:hAnsiTheme="minorEastAsia" w:cs="Arial" w:hint="eastAsia"/>
          <w:kern w:val="0"/>
          <w:sz w:val="30"/>
          <w:szCs w:val="30"/>
        </w:rPr>
        <w:t>——</w:t>
      </w:r>
      <w:r w:rsidRPr="00C64FDA">
        <w:rPr>
          <w:rFonts w:asciiTheme="minorEastAsia" w:hAnsiTheme="minorEastAsia" w:cs="Arial" w:hint="eastAsia"/>
          <w:kern w:val="0"/>
          <w:sz w:val="30"/>
          <w:szCs w:val="30"/>
        </w:rPr>
        <w:t>系统提示是否已通过预申请</w:t>
      </w:r>
      <w:r>
        <w:rPr>
          <w:rFonts w:asciiTheme="minorEastAsia" w:hAnsiTheme="minorEastAsia" w:cs="Arial" w:hint="eastAsia"/>
          <w:kern w:val="0"/>
          <w:sz w:val="30"/>
          <w:szCs w:val="30"/>
        </w:rPr>
        <w:t>——</w:t>
      </w:r>
      <w:r w:rsidRPr="00C64FDA">
        <w:rPr>
          <w:rFonts w:asciiTheme="minorEastAsia" w:hAnsiTheme="minorEastAsia" w:cs="Arial" w:hint="eastAsia"/>
          <w:kern w:val="0"/>
          <w:sz w:val="30"/>
          <w:szCs w:val="30"/>
        </w:rPr>
        <w:t>根据提示完善相关表格</w:t>
      </w:r>
      <w:r>
        <w:rPr>
          <w:rFonts w:asciiTheme="minorEastAsia" w:hAnsiTheme="minorEastAsia" w:cs="Arial" w:hint="eastAsia"/>
          <w:kern w:val="0"/>
          <w:sz w:val="30"/>
          <w:szCs w:val="30"/>
        </w:rPr>
        <w:t>——</w:t>
      </w:r>
      <w:r w:rsidRPr="00C64FDA">
        <w:rPr>
          <w:rFonts w:asciiTheme="minorEastAsia" w:hAnsiTheme="minorEastAsia" w:cs="Arial" w:hint="eastAsia"/>
          <w:kern w:val="0"/>
          <w:sz w:val="30"/>
          <w:szCs w:val="30"/>
        </w:rPr>
        <w:t>上传申贷材料</w:t>
      </w:r>
    </w:p>
    <w:p w:rsid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第二步，县级资助中心：</w:t>
      </w:r>
      <w:r w:rsidR="00B5182D">
        <w:rPr>
          <w:rFonts w:asciiTheme="minorEastAsia" w:hAnsiTheme="minorEastAsia" w:cs="Arial" w:hint="eastAsia"/>
          <w:kern w:val="0"/>
          <w:sz w:val="30"/>
          <w:szCs w:val="30"/>
        </w:rPr>
        <w:t>贷前</w:t>
      </w:r>
      <w:r>
        <w:rPr>
          <w:rFonts w:asciiTheme="minorEastAsia" w:hAnsiTheme="minorEastAsia" w:cs="Arial" w:hint="eastAsia"/>
          <w:kern w:val="0"/>
          <w:sz w:val="30"/>
          <w:szCs w:val="30"/>
        </w:rPr>
        <w:t>审查——签订合同</w:t>
      </w:r>
    </w:p>
    <w:p w:rsidR="00C64FDA" w:rsidRP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第三步，高校：</w:t>
      </w:r>
      <w:r>
        <w:rPr>
          <w:rFonts w:asciiTheme="minorEastAsia" w:hAnsiTheme="minorEastAsia" w:cs="Arial" w:hint="eastAsia"/>
          <w:kern w:val="0"/>
          <w:sz w:val="30"/>
          <w:szCs w:val="30"/>
        </w:rPr>
        <w:t>录入回执——核对学费到账入账信息</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xml:space="preserve">1. 登录学生在线服务系统，完成注册并填写个人及共同借款人基本 信息，提出贷款申请，打印《申请表》并签字。 </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xml:space="preserve">2. 系统提示通过预申请的，打印《申请表》并签字后，按系统提示 上传申贷材料。 </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3. 未进行预申请，但确因家庭经济困难需申办生源地信用助学贷款 的同学，可前往县级资助中心咨询办理预申请或按照实际情况填写《家庭经济困难学生认定申请表》，作为家庭经济困难认定依 据申办贷款。</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请您和共同借款人携带以下申贷材料，前往县级资助中心办理</w:t>
      </w:r>
      <w:r w:rsidR="007C7A1B">
        <w:rPr>
          <w:rFonts w:asciiTheme="minorEastAsia" w:hAnsiTheme="minorEastAsia" w:cs="Arial" w:hint="eastAsia"/>
          <w:kern w:val="0"/>
          <w:sz w:val="30"/>
          <w:szCs w:val="30"/>
        </w:rPr>
        <w:t>首次贷款</w:t>
      </w:r>
      <w:r w:rsidRPr="00C64FDA">
        <w:rPr>
          <w:rFonts w:asciiTheme="minorEastAsia" w:hAnsiTheme="minorEastAsia" w:cs="Arial" w:hint="eastAsia"/>
          <w:kern w:val="0"/>
          <w:sz w:val="30"/>
          <w:szCs w:val="30"/>
        </w:rPr>
        <w:t xml:space="preserve">手续 </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xml:space="preserve">● 借款学生与共同借款人身份证原件 </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录取通知书（或学生证）原件</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w:t>
      </w:r>
      <w:r w:rsidR="007C7A1B">
        <w:rPr>
          <w:rFonts w:asciiTheme="minorEastAsia" w:hAnsiTheme="minorEastAsia" w:cs="Arial" w:hint="eastAsia"/>
          <w:kern w:val="0"/>
          <w:sz w:val="30"/>
          <w:szCs w:val="30"/>
        </w:rPr>
        <w:t>学生在线系统申贷导出并签字的</w:t>
      </w:r>
      <w:r w:rsidRPr="00C64FDA">
        <w:rPr>
          <w:rFonts w:asciiTheme="minorEastAsia" w:hAnsiTheme="minorEastAsia" w:cs="Arial" w:hint="eastAsia"/>
          <w:kern w:val="0"/>
          <w:sz w:val="30"/>
          <w:szCs w:val="30"/>
        </w:rPr>
        <w:t>《国家开发银行生源地信用助学贷款申请表》，未通过预申请 的同学还要携带《家庭经济困难学生认定申请表》原件</w:t>
      </w:r>
      <w:r w:rsidR="007C7A1B">
        <w:rPr>
          <w:rFonts w:asciiTheme="minorEastAsia" w:hAnsiTheme="minorEastAsia" w:cs="Arial" w:hint="eastAsia"/>
          <w:kern w:val="0"/>
          <w:sz w:val="30"/>
          <w:szCs w:val="30"/>
        </w:rPr>
        <w:t>（可在县资助中心现场填写）</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xml:space="preserve">5. 温馨提示 </w:t>
      </w:r>
    </w:p>
    <w:p w:rsidR="00283C9C" w:rsidRDefault="00C64FDA" w:rsidP="00283C9C">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部分地区可能会要求提供身份证正反面复印件一份，请提</w:t>
      </w:r>
      <w:r w:rsidRPr="00C64FDA">
        <w:rPr>
          <w:rFonts w:asciiTheme="minorEastAsia" w:hAnsiTheme="minorEastAsia" w:cs="Arial" w:hint="eastAsia"/>
          <w:kern w:val="0"/>
          <w:sz w:val="30"/>
          <w:szCs w:val="30"/>
        </w:rPr>
        <w:lastRenderedPageBreak/>
        <w:t>前 向县级资助中心咨询，县级资助中心也提供申贷材料扫描上传 服务；</w:t>
      </w:r>
    </w:p>
    <w:p w:rsidR="00C64FDA" w:rsidRDefault="00C64FDA" w:rsidP="00283C9C">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如果借款学生及共同借款人不在同一本户口簿上，需携带双方 户口簿原件。</w:t>
      </w: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C64FDA">
        <w:rPr>
          <w:rFonts w:asciiTheme="minorEastAsia" w:hAnsiTheme="minorEastAsia" w:cs="Arial" w:hint="eastAsia"/>
          <w:kern w:val="0"/>
          <w:sz w:val="30"/>
          <w:szCs w:val="30"/>
        </w:rPr>
        <w:t xml:space="preserve"> 6. 持县级资助中心《受理证明》前往高校报到，并请高校资助中心 老师于当年10月10日前录入电子回执。</w:t>
      </w:r>
    </w:p>
    <w:p w:rsidR="00C64FDA" w:rsidRPr="00283C9C" w:rsidRDefault="00C64FDA" w:rsidP="004A4CCA">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④续贷办理流程及申贷材</w:t>
      </w:r>
    </w:p>
    <w:p w:rsidR="00C64FDA" w:rsidRP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第一步，</w:t>
      </w:r>
      <w:r w:rsidR="004E17FA">
        <w:rPr>
          <w:rFonts w:asciiTheme="minorEastAsia" w:hAnsiTheme="minorEastAsia" w:cs="Arial" w:hint="eastAsia"/>
          <w:b/>
          <w:kern w:val="0"/>
          <w:sz w:val="30"/>
          <w:szCs w:val="30"/>
        </w:rPr>
        <w:t>学生通过</w:t>
      </w:r>
      <w:r w:rsidRPr="00283C9C">
        <w:rPr>
          <w:rFonts w:asciiTheme="minorEastAsia" w:hAnsiTheme="minorEastAsia" w:cs="Arial" w:hint="eastAsia"/>
          <w:b/>
          <w:kern w:val="0"/>
          <w:sz w:val="30"/>
          <w:szCs w:val="30"/>
        </w:rPr>
        <w:t>网上自助办理：</w:t>
      </w:r>
      <w:r w:rsidR="004E17FA" w:rsidRPr="004E17FA">
        <w:rPr>
          <w:rFonts w:asciiTheme="minorEastAsia" w:hAnsiTheme="minorEastAsia" w:cs="Arial" w:hint="eastAsia"/>
          <w:kern w:val="0"/>
          <w:sz w:val="30"/>
          <w:szCs w:val="30"/>
        </w:rPr>
        <w:t>学生在线系统</w:t>
      </w:r>
      <w:r>
        <w:rPr>
          <w:rFonts w:asciiTheme="minorEastAsia" w:hAnsiTheme="minorEastAsia" w:cs="Arial" w:hint="eastAsia"/>
          <w:kern w:val="0"/>
          <w:sz w:val="30"/>
          <w:szCs w:val="30"/>
        </w:rPr>
        <w:t>录入申请</w:t>
      </w:r>
      <w:r w:rsidRPr="00C64FDA">
        <w:rPr>
          <w:rFonts w:asciiTheme="minorEastAsia" w:hAnsiTheme="minorEastAsia" w:cs="Arial" w:hint="eastAsia"/>
          <w:kern w:val="0"/>
          <w:sz w:val="30"/>
          <w:szCs w:val="30"/>
        </w:rPr>
        <w:t>信息——</w:t>
      </w:r>
      <w:r>
        <w:rPr>
          <w:rFonts w:asciiTheme="minorEastAsia" w:hAnsiTheme="minorEastAsia" w:cs="Arial" w:hint="eastAsia"/>
          <w:kern w:val="0"/>
          <w:sz w:val="30"/>
          <w:szCs w:val="30"/>
        </w:rPr>
        <w:t>填写续贷申明——导出申请表并签字——上传</w:t>
      </w:r>
      <w:r w:rsidR="00B5182D">
        <w:rPr>
          <w:rFonts w:asciiTheme="minorEastAsia" w:hAnsiTheme="minorEastAsia" w:cs="Arial" w:hint="eastAsia"/>
          <w:kern w:val="0"/>
          <w:sz w:val="30"/>
          <w:szCs w:val="30"/>
        </w:rPr>
        <w:t>申贷材料</w:t>
      </w:r>
    </w:p>
    <w:p w:rsidR="00C64FDA" w:rsidRP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第二步，县级资助中心：</w:t>
      </w:r>
      <w:r w:rsidR="00B5182D">
        <w:rPr>
          <w:rFonts w:asciiTheme="minorEastAsia" w:hAnsiTheme="minorEastAsia" w:cs="Arial" w:hint="eastAsia"/>
          <w:kern w:val="0"/>
          <w:sz w:val="30"/>
          <w:szCs w:val="30"/>
        </w:rPr>
        <w:t>贷前</w:t>
      </w:r>
      <w:r w:rsidRPr="00C64FDA">
        <w:rPr>
          <w:rFonts w:asciiTheme="minorEastAsia" w:hAnsiTheme="minorEastAsia" w:cs="Arial" w:hint="eastAsia"/>
          <w:kern w:val="0"/>
          <w:sz w:val="30"/>
          <w:szCs w:val="30"/>
        </w:rPr>
        <w:t>审查——签订</w:t>
      </w:r>
      <w:r w:rsidR="00B5182D">
        <w:rPr>
          <w:rFonts w:asciiTheme="minorEastAsia" w:hAnsiTheme="minorEastAsia" w:cs="Arial" w:hint="eastAsia"/>
          <w:kern w:val="0"/>
          <w:sz w:val="30"/>
          <w:szCs w:val="30"/>
        </w:rPr>
        <w:t>电子</w:t>
      </w:r>
      <w:r w:rsidRPr="00C64FDA">
        <w:rPr>
          <w:rFonts w:asciiTheme="minorEastAsia" w:hAnsiTheme="minorEastAsia" w:cs="Arial" w:hint="eastAsia"/>
          <w:kern w:val="0"/>
          <w:sz w:val="30"/>
          <w:szCs w:val="30"/>
        </w:rPr>
        <w:t>合同</w:t>
      </w:r>
    </w:p>
    <w:p w:rsidR="00C64FDA" w:rsidRDefault="00C64FDA"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第三步，高校：</w:t>
      </w:r>
      <w:r w:rsidRPr="00C64FDA">
        <w:rPr>
          <w:rFonts w:asciiTheme="minorEastAsia" w:hAnsiTheme="minorEastAsia" w:cs="Arial" w:hint="eastAsia"/>
          <w:kern w:val="0"/>
          <w:sz w:val="30"/>
          <w:szCs w:val="30"/>
        </w:rPr>
        <w:t>录入</w:t>
      </w:r>
      <w:r w:rsidR="00B5182D">
        <w:rPr>
          <w:rFonts w:asciiTheme="minorEastAsia" w:hAnsiTheme="minorEastAsia" w:cs="Arial" w:hint="eastAsia"/>
          <w:kern w:val="0"/>
          <w:sz w:val="30"/>
          <w:szCs w:val="30"/>
        </w:rPr>
        <w:t>电子</w:t>
      </w:r>
      <w:r w:rsidRPr="00C64FDA">
        <w:rPr>
          <w:rFonts w:asciiTheme="minorEastAsia" w:hAnsiTheme="minorEastAsia" w:cs="Arial" w:hint="eastAsia"/>
          <w:kern w:val="0"/>
          <w:sz w:val="30"/>
          <w:szCs w:val="30"/>
        </w:rPr>
        <w:t>回执——核对学费到账入账信息</w:t>
      </w:r>
    </w:p>
    <w:p w:rsidR="00B5182D" w:rsidRPr="00C64FDA" w:rsidRDefault="00B5182D" w:rsidP="00C64FD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注意事项：请每年登录学生在线服务系统不少于两次。</w:t>
      </w:r>
    </w:p>
    <w:p w:rsidR="00B5182D" w:rsidRDefault="00B5182D"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1. 在前往县级资助中心办理续贷手续前，请先登录学生在线服务系统更新个人及共同借款人相关信息，再提出续贷申请。按照系统提示 填写续贷声明后，打印《申请表》并签字。</w:t>
      </w:r>
    </w:p>
    <w:p w:rsidR="00B5182D" w:rsidRDefault="00B5182D"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 2. 续贷材料 </w:t>
      </w:r>
    </w:p>
    <w:p w:rsidR="00B5182D" w:rsidRDefault="00B5182D"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办理人本人的身份证原件</w:t>
      </w:r>
      <w:r w:rsidR="004E17FA">
        <w:rPr>
          <w:rFonts w:asciiTheme="minorEastAsia" w:hAnsiTheme="minorEastAsia" w:cs="Arial" w:hint="eastAsia"/>
          <w:kern w:val="0"/>
          <w:sz w:val="30"/>
          <w:szCs w:val="30"/>
        </w:rPr>
        <w:t>（学生或共同借款人都可以作为续贷办理人。但通过网上远程办理的续贷，必须由学生本人办理。）</w:t>
      </w:r>
    </w:p>
    <w:p w:rsidR="00B5182D" w:rsidRDefault="00B5182D"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借款学生或共同借款人签字的《申请表》原件 注意事项：续贷更换共同借款人的，办理续贷手续时，学生和新的共同借款人需要一起前往县中心。</w:t>
      </w:r>
    </w:p>
    <w:p w:rsidR="00C64FDA" w:rsidRDefault="00B5182D"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 3. 持《受理证明》前往高校报到，并请高校老师于当年10</w:t>
      </w:r>
      <w:r w:rsidRPr="00B5182D">
        <w:rPr>
          <w:rFonts w:asciiTheme="minorEastAsia" w:hAnsiTheme="minorEastAsia" w:cs="Arial" w:hint="eastAsia"/>
          <w:kern w:val="0"/>
          <w:sz w:val="30"/>
          <w:szCs w:val="30"/>
        </w:rPr>
        <w:lastRenderedPageBreak/>
        <w:t>月10日前录 入电子回执。</w:t>
      </w:r>
    </w:p>
    <w:p w:rsidR="00C64FDA" w:rsidRPr="00283C9C" w:rsidRDefault="00B5182D" w:rsidP="004A4CCA">
      <w:pPr>
        <w:autoSpaceDE w:val="0"/>
        <w:autoSpaceDN w:val="0"/>
        <w:adjustRightInd w:val="0"/>
        <w:spacing w:line="360" w:lineRule="auto"/>
        <w:ind w:left="294" w:right="-72" w:firstLine="600"/>
        <w:jc w:val="left"/>
        <w:rPr>
          <w:rFonts w:ascii="黑体" w:eastAsia="黑体" w:hAnsi="黑体" w:cs="Arial"/>
          <w:kern w:val="0"/>
          <w:sz w:val="36"/>
          <w:szCs w:val="36"/>
        </w:rPr>
      </w:pPr>
      <w:r w:rsidRPr="00283C9C">
        <w:rPr>
          <w:rFonts w:ascii="黑体" w:eastAsia="黑体" w:hAnsi="黑体" w:cs="Arial" w:hint="eastAsia"/>
          <w:kern w:val="0"/>
          <w:sz w:val="36"/>
          <w:szCs w:val="36"/>
        </w:rPr>
        <w:t>04 小贴士</w:t>
      </w:r>
    </w:p>
    <w:p w:rsidR="00B5182D" w:rsidRPr="00283C9C" w:rsidRDefault="003C0248" w:rsidP="00B5182D">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①</w:t>
      </w:r>
      <w:r w:rsidR="00B5182D" w:rsidRPr="00283C9C">
        <w:rPr>
          <w:rFonts w:asciiTheme="minorEastAsia" w:hAnsiTheme="minorEastAsia" w:cs="Arial" w:hint="eastAsia"/>
          <w:b/>
          <w:kern w:val="0"/>
          <w:sz w:val="30"/>
          <w:szCs w:val="30"/>
        </w:rPr>
        <w:t>如何登录学生在线服务系统</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在浏览器中输入网址：http://www.csls.cdb.com.cn 或者在搜索引 擎中搜索 “国家开发银行助学贷款信息网”。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1. 访问时，网页提示“安全证书”错误怎么办？ 点击“继续浏览此网址”即可（IE浏览器版本不同提示会稍有区别）。</w:t>
      </w:r>
    </w:p>
    <w:p w:rsidR="004E17FA" w:rsidRDefault="00B5182D" w:rsidP="00B5182D">
      <w:pPr>
        <w:autoSpaceDE w:val="0"/>
        <w:autoSpaceDN w:val="0"/>
        <w:adjustRightInd w:val="0"/>
        <w:spacing w:line="360" w:lineRule="auto"/>
        <w:ind w:left="294" w:right="-72" w:firstLine="600"/>
        <w:jc w:val="left"/>
        <w:rPr>
          <w:rFonts w:asciiTheme="minorEastAsia" w:hAnsiTheme="minorEastAsia" w:cs="Arial" w:hint="eastAsia"/>
          <w:kern w:val="0"/>
          <w:sz w:val="30"/>
          <w:szCs w:val="30"/>
        </w:rPr>
      </w:pPr>
      <w:r w:rsidRPr="00B5182D">
        <w:rPr>
          <w:rFonts w:asciiTheme="minorEastAsia" w:hAnsiTheme="minorEastAsia" w:cs="Arial" w:hint="eastAsia"/>
          <w:kern w:val="0"/>
          <w:sz w:val="30"/>
          <w:szCs w:val="30"/>
        </w:rPr>
        <w:t xml:space="preserve"> 2. 如果系统提示该学生已经存在无法注册如何处理？ 同一名学生只能注册一次，可以使用学生身份证号直接登录系统。</w:t>
      </w:r>
    </w:p>
    <w:p w:rsidR="00B5182D" w:rsidRPr="00283C9C" w:rsidRDefault="003C0248" w:rsidP="00B5182D">
      <w:pPr>
        <w:autoSpaceDE w:val="0"/>
        <w:autoSpaceDN w:val="0"/>
        <w:adjustRightInd w:val="0"/>
        <w:spacing w:line="360" w:lineRule="auto"/>
        <w:ind w:left="294" w:right="-72" w:firstLine="600"/>
        <w:jc w:val="left"/>
        <w:rPr>
          <w:rFonts w:asciiTheme="minorEastAsia" w:hAnsiTheme="minorEastAsia" w:cs="Arial"/>
          <w:b/>
          <w:kern w:val="0"/>
          <w:sz w:val="30"/>
          <w:szCs w:val="30"/>
        </w:rPr>
      </w:pPr>
      <w:bookmarkStart w:id="0" w:name="_GoBack"/>
      <w:bookmarkEnd w:id="0"/>
      <w:r w:rsidRPr="00283C9C">
        <w:rPr>
          <w:rFonts w:asciiTheme="minorEastAsia" w:hAnsiTheme="minorEastAsia" w:cs="Arial" w:hint="eastAsia"/>
          <w:b/>
          <w:kern w:val="0"/>
          <w:sz w:val="30"/>
          <w:szCs w:val="30"/>
        </w:rPr>
        <w:t>②</w:t>
      </w:r>
      <w:r w:rsidR="00B5182D" w:rsidRPr="00283C9C">
        <w:rPr>
          <w:rFonts w:asciiTheme="minorEastAsia" w:hAnsiTheme="minorEastAsia" w:cs="Arial" w:hint="eastAsia"/>
          <w:b/>
          <w:kern w:val="0"/>
          <w:sz w:val="30"/>
          <w:szCs w:val="30"/>
        </w:rPr>
        <w:t>如何导出《申请表》、《认定表》</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登录学生在线系统，点击首页左侧“贷款申请”，系统打开贷款申请概要信息页面。按照系统提示填写学生和共同借款人基本信息并进 行贷款申请。在贷款申请概要信息页面中选择一条需要导出的贷款申 请信息，点击“导出贷款申请表”按钮，系统显示下载信息页面，可 以打开或者保存贷款申请表。未通过预申请的同学，还需要根据系统 提示导出并填写《认定表》。 </w:t>
      </w:r>
    </w:p>
    <w:p w:rsidR="00B5182D" w:rsidRP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注意事项：请同学们尽可能熟悉学生在线服务系统的使用。对于近一 年内登录不超过两次的同学，将会影响下一年度的贷款申请。</w:t>
      </w:r>
    </w:p>
    <w:p w:rsidR="00B5182D" w:rsidRPr="00283C9C" w:rsidRDefault="003C0248" w:rsidP="00B5182D">
      <w:pPr>
        <w:autoSpaceDE w:val="0"/>
        <w:autoSpaceDN w:val="0"/>
        <w:adjustRightInd w:val="0"/>
        <w:spacing w:line="360" w:lineRule="auto"/>
        <w:ind w:left="294" w:right="-72" w:firstLine="600"/>
        <w:jc w:val="left"/>
        <w:rPr>
          <w:rFonts w:asciiTheme="minorEastAsia" w:hAnsiTheme="minorEastAsia" w:cs="Arial"/>
          <w:b/>
          <w:kern w:val="0"/>
          <w:sz w:val="30"/>
          <w:szCs w:val="30"/>
        </w:rPr>
      </w:pPr>
      <w:r w:rsidRPr="00283C9C">
        <w:rPr>
          <w:rFonts w:asciiTheme="minorEastAsia" w:hAnsiTheme="minorEastAsia" w:cs="Arial" w:hint="eastAsia"/>
          <w:b/>
          <w:kern w:val="0"/>
          <w:sz w:val="30"/>
          <w:szCs w:val="30"/>
        </w:rPr>
        <w:t>③</w:t>
      </w:r>
      <w:r w:rsidR="00B5182D" w:rsidRPr="00283C9C">
        <w:rPr>
          <w:rFonts w:asciiTheme="minorEastAsia" w:hAnsiTheme="minorEastAsia" w:cs="Arial" w:hint="eastAsia"/>
          <w:b/>
          <w:kern w:val="0"/>
          <w:sz w:val="30"/>
          <w:szCs w:val="30"/>
        </w:rPr>
        <w:t>密码找回小技巧</w:t>
      </w:r>
    </w:p>
    <w:p w:rsidR="00B5182D" w:rsidRP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有3个生源地信用助学贷款密码请牢记，分别是学生在线服务系统 登录密码、支付宝登录密码和支付宝支付密码。从安全角度</w:t>
      </w:r>
      <w:r w:rsidRPr="00B5182D">
        <w:rPr>
          <w:rFonts w:asciiTheme="minorEastAsia" w:hAnsiTheme="minorEastAsia" w:cs="Arial" w:hint="eastAsia"/>
          <w:kern w:val="0"/>
          <w:sz w:val="30"/>
          <w:szCs w:val="30"/>
        </w:rPr>
        <w:lastRenderedPageBreak/>
        <w:t>考虑，建 议分别使用不同的密码以确保信息安全。</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1. 忘记学生在线服务系统密码怎么办？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方式一：</w:t>
      </w:r>
      <w:r w:rsidRPr="00B5182D">
        <w:rPr>
          <w:rFonts w:asciiTheme="minorEastAsia" w:hAnsiTheme="minorEastAsia" w:cs="Arial" w:hint="eastAsia"/>
          <w:kern w:val="0"/>
          <w:sz w:val="30"/>
          <w:szCs w:val="30"/>
        </w:rPr>
        <w:t xml:space="preserve"> 自己找回密码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点击学生在线服务系统登录页面右下角的“忘了密码，您可以通 过密码提示问题重设密码”超链接。选择“回答系统问题找回密 码”，录入共同借款人身份证号、系统预留的QQ号和一份合同号，输 入新密码并确认。或者选择“根据密码提示问题找回密码”，输入正 确的提示问题答案后，输入新密码并确认。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方式二 ：</w:t>
      </w:r>
      <w:r w:rsidRPr="00B5182D">
        <w:rPr>
          <w:rFonts w:asciiTheme="minorEastAsia" w:hAnsiTheme="minorEastAsia" w:cs="Arial" w:hint="eastAsia"/>
          <w:kern w:val="0"/>
          <w:sz w:val="30"/>
          <w:szCs w:val="30"/>
        </w:rPr>
        <w:t xml:space="preserve">请县级资助中心经办人重置密码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致电县级学生资助管理中心，请经办人在助学贷款信息管理系统 内重置密码。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283C9C">
        <w:rPr>
          <w:rFonts w:asciiTheme="minorEastAsia" w:hAnsiTheme="minorEastAsia" w:cs="Arial" w:hint="eastAsia"/>
          <w:b/>
          <w:kern w:val="0"/>
          <w:sz w:val="30"/>
          <w:szCs w:val="30"/>
        </w:rPr>
        <w:t>方式三 ：</w:t>
      </w:r>
      <w:r w:rsidRPr="00B5182D">
        <w:rPr>
          <w:rFonts w:asciiTheme="minorEastAsia" w:hAnsiTheme="minorEastAsia" w:cs="Arial" w:hint="eastAsia"/>
          <w:kern w:val="0"/>
          <w:sz w:val="30"/>
          <w:szCs w:val="30"/>
        </w:rPr>
        <w:t>拨打助学贷款呼叫中心电话 95593 重置密码</w:t>
      </w:r>
    </w:p>
    <w:p w:rsidR="00B5182D" w:rsidRP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致电国家开发银行助学贷款呼叫中心热线电话 95593，经工作人 员核对相关信息后，在线重置密码。</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2. 忘记支付宝密码怎么办？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 xml:space="preserve">如果没有修改过支付宝登录密码，在打印好的《受理证明》的下 方可以找到初始密码。 </w:t>
      </w:r>
    </w:p>
    <w:p w:rsidR="00B5182D" w:rsidRDefault="00B5182D"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r w:rsidRPr="00B5182D">
        <w:rPr>
          <w:rFonts w:asciiTheme="minorEastAsia" w:hAnsiTheme="minorEastAsia" w:cs="Arial" w:hint="eastAsia"/>
          <w:kern w:val="0"/>
          <w:sz w:val="30"/>
          <w:szCs w:val="30"/>
        </w:rPr>
        <w:t>如果使用初始密码登录支付宝不成功，说明修改过初始密码，可 以使用支付宝提供的“安全保护问题”、“证件号码+电子邮箱”等方 式尝试找回密码。如果支付宝网站上提供的几种找回方式都无效，请 同学们联系支付宝助学贷款专线客服进行密码重置（此种方式不能实 时重置，需要学生上传证件审核后重置）。 支付宝</w:t>
      </w:r>
      <w:r w:rsidRPr="00B5182D">
        <w:rPr>
          <w:rFonts w:asciiTheme="minorEastAsia" w:hAnsiTheme="minorEastAsia" w:cs="Arial" w:hint="eastAsia"/>
          <w:kern w:val="0"/>
          <w:sz w:val="30"/>
          <w:szCs w:val="30"/>
        </w:rPr>
        <w:lastRenderedPageBreak/>
        <w:t>咨询电话：95188</w:t>
      </w:r>
    </w:p>
    <w:p w:rsidR="007514A1" w:rsidRPr="00B5182D" w:rsidRDefault="007514A1" w:rsidP="00B5182D">
      <w:pPr>
        <w:autoSpaceDE w:val="0"/>
        <w:autoSpaceDN w:val="0"/>
        <w:adjustRightInd w:val="0"/>
        <w:spacing w:line="360" w:lineRule="auto"/>
        <w:ind w:left="294" w:right="-72" w:firstLine="600"/>
        <w:jc w:val="left"/>
        <w:rPr>
          <w:rFonts w:asciiTheme="minorEastAsia" w:hAnsiTheme="minorEastAsia" w:cs="Arial"/>
          <w:kern w:val="0"/>
          <w:sz w:val="30"/>
          <w:szCs w:val="30"/>
        </w:rPr>
      </w:pP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p>
    <w:p w:rsidR="00C64FDA" w:rsidRDefault="00C64FDA" w:rsidP="004A4CCA">
      <w:pPr>
        <w:autoSpaceDE w:val="0"/>
        <w:autoSpaceDN w:val="0"/>
        <w:adjustRightInd w:val="0"/>
        <w:spacing w:line="360" w:lineRule="auto"/>
        <w:ind w:left="294" w:right="-72" w:firstLine="600"/>
        <w:jc w:val="left"/>
        <w:rPr>
          <w:rFonts w:asciiTheme="minorEastAsia" w:hAnsiTheme="minorEastAsia" w:cs="Arial"/>
          <w:kern w:val="0"/>
          <w:sz w:val="30"/>
          <w:szCs w:val="30"/>
        </w:rPr>
      </w:pPr>
    </w:p>
    <w:p w:rsidR="00A16B4C" w:rsidRDefault="00C64FDA">
      <w:r>
        <w:rPr>
          <w:rFonts w:hint="eastAsia"/>
        </w:rPr>
        <w:t xml:space="preserve"> </w:t>
      </w:r>
    </w:p>
    <w:sectPr w:rsidR="00A16B4C" w:rsidSect="00B5182D">
      <w:footerReference w:type="default" r:id="rId9"/>
      <w:pgSz w:w="11906" w:h="16838"/>
      <w:pgMar w:top="1304" w:right="1531"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252" w:rsidRDefault="00FB7252" w:rsidP="00B5182D">
      <w:r>
        <w:separator/>
      </w:r>
    </w:p>
  </w:endnote>
  <w:endnote w:type="continuationSeparator" w:id="0">
    <w:p w:rsidR="00FB7252" w:rsidRDefault="00FB7252" w:rsidP="00B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ﾋﾎﾌ・Std L">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310672"/>
      <w:docPartObj>
        <w:docPartGallery w:val="Page Numbers (Bottom of Page)"/>
        <w:docPartUnique/>
      </w:docPartObj>
    </w:sdtPr>
    <w:sdtEndPr/>
    <w:sdtContent>
      <w:p w:rsidR="00B5182D" w:rsidRDefault="00B5182D">
        <w:pPr>
          <w:pStyle w:val="a6"/>
          <w:jc w:val="center"/>
        </w:pPr>
        <w:r>
          <w:fldChar w:fldCharType="begin"/>
        </w:r>
        <w:r>
          <w:instrText>PAGE   \* MERGEFORMAT</w:instrText>
        </w:r>
        <w:r>
          <w:fldChar w:fldCharType="separate"/>
        </w:r>
        <w:r w:rsidR="004E17FA" w:rsidRPr="004E17FA">
          <w:rPr>
            <w:noProof/>
            <w:lang w:val="zh-CN"/>
          </w:rPr>
          <w:t>9</w:t>
        </w:r>
        <w:r>
          <w:fldChar w:fldCharType="end"/>
        </w:r>
      </w:p>
    </w:sdtContent>
  </w:sdt>
  <w:p w:rsidR="00B5182D" w:rsidRDefault="00B518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252" w:rsidRDefault="00FB7252" w:rsidP="00B5182D">
      <w:r>
        <w:separator/>
      </w:r>
    </w:p>
  </w:footnote>
  <w:footnote w:type="continuationSeparator" w:id="0">
    <w:p w:rsidR="00FB7252" w:rsidRDefault="00FB7252" w:rsidP="00B51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21D4A"/>
    <w:multiLevelType w:val="hybridMultilevel"/>
    <w:tmpl w:val="FDCE8956"/>
    <w:lvl w:ilvl="0" w:tplc="1C682BF0">
      <w:start w:val="1"/>
      <w:numFmt w:val="decimal"/>
      <w:lvlText w:val="%1"/>
      <w:lvlJc w:val="left"/>
      <w:pPr>
        <w:ind w:left="1344" w:hanging="450"/>
      </w:pPr>
      <w:rPr>
        <w:rFonts w:hint="default"/>
      </w:rPr>
    </w:lvl>
    <w:lvl w:ilvl="1" w:tplc="04090019" w:tentative="1">
      <w:start w:val="1"/>
      <w:numFmt w:val="lowerLetter"/>
      <w:lvlText w:val="%2)"/>
      <w:lvlJc w:val="left"/>
      <w:pPr>
        <w:ind w:left="1734" w:hanging="420"/>
      </w:pPr>
    </w:lvl>
    <w:lvl w:ilvl="2" w:tplc="0409001B" w:tentative="1">
      <w:start w:val="1"/>
      <w:numFmt w:val="lowerRoman"/>
      <w:lvlText w:val="%3."/>
      <w:lvlJc w:val="right"/>
      <w:pPr>
        <w:ind w:left="2154" w:hanging="420"/>
      </w:pPr>
    </w:lvl>
    <w:lvl w:ilvl="3" w:tplc="0409000F" w:tentative="1">
      <w:start w:val="1"/>
      <w:numFmt w:val="decimal"/>
      <w:lvlText w:val="%4."/>
      <w:lvlJc w:val="left"/>
      <w:pPr>
        <w:ind w:left="2574" w:hanging="420"/>
      </w:pPr>
    </w:lvl>
    <w:lvl w:ilvl="4" w:tplc="04090019" w:tentative="1">
      <w:start w:val="1"/>
      <w:numFmt w:val="lowerLetter"/>
      <w:lvlText w:val="%5)"/>
      <w:lvlJc w:val="left"/>
      <w:pPr>
        <w:ind w:left="2994" w:hanging="420"/>
      </w:pPr>
    </w:lvl>
    <w:lvl w:ilvl="5" w:tplc="0409001B" w:tentative="1">
      <w:start w:val="1"/>
      <w:numFmt w:val="lowerRoman"/>
      <w:lvlText w:val="%6."/>
      <w:lvlJc w:val="right"/>
      <w:pPr>
        <w:ind w:left="3414" w:hanging="420"/>
      </w:pPr>
    </w:lvl>
    <w:lvl w:ilvl="6" w:tplc="0409000F" w:tentative="1">
      <w:start w:val="1"/>
      <w:numFmt w:val="decimal"/>
      <w:lvlText w:val="%7."/>
      <w:lvlJc w:val="left"/>
      <w:pPr>
        <w:ind w:left="3834" w:hanging="420"/>
      </w:pPr>
    </w:lvl>
    <w:lvl w:ilvl="7" w:tplc="04090019" w:tentative="1">
      <w:start w:val="1"/>
      <w:numFmt w:val="lowerLetter"/>
      <w:lvlText w:val="%8)"/>
      <w:lvlJc w:val="left"/>
      <w:pPr>
        <w:ind w:left="4254" w:hanging="420"/>
      </w:pPr>
    </w:lvl>
    <w:lvl w:ilvl="8" w:tplc="0409001B" w:tentative="1">
      <w:start w:val="1"/>
      <w:numFmt w:val="lowerRoman"/>
      <w:lvlText w:val="%9."/>
      <w:lvlJc w:val="right"/>
      <w:pPr>
        <w:ind w:left="467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CA"/>
    <w:rsid w:val="00283C9C"/>
    <w:rsid w:val="003840CA"/>
    <w:rsid w:val="003C0248"/>
    <w:rsid w:val="004A4CCA"/>
    <w:rsid w:val="004E17FA"/>
    <w:rsid w:val="007514A1"/>
    <w:rsid w:val="007C7A1B"/>
    <w:rsid w:val="00810028"/>
    <w:rsid w:val="00A16B4C"/>
    <w:rsid w:val="00B42914"/>
    <w:rsid w:val="00B5182D"/>
    <w:rsid w:val="00C64FDA"/>
    <w:rsid w:val="00FB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CCA"/>
    <w:pPr>
      <w:ind w:firstLineChars="200" w:firstLine="420"/>
    </w:pPr>
  </w:style>
  <w:style w:type="paragraph" w:styleId="a4">
    <w:name w:val="Balloon Text"/>
    <w:basedOn w:val="a"/>
    <w:link w:val="Char"/>
    <w:uiPriority w:val="99"/>
    <w:semiHidden/>
    <w:unhideWhenUsed/>
    <w:rsid w:val="004A4CCA"/>
    <w:rPr>
      <w:sz w:val="18"/>
      <w:szCs w:val="18"/>
    </w:rPr>
  </w:style>
  <w:style w:type="character" w:customStyle="1" w:styleId="Char">
    <w:name w:val="批注框文本 Char"/>
    <w:basedOn w:val="a0"/>
    <w:link w:val="a4"/>
    <w:uiPriority w:val="99"/>
    <w:semiHidden/>
    <w:rsid w:val="004A4CCA"/>
    <w:rPr>
      <w:sz w:val="18"/>
      <w:szCs w:val="18"/>
    </w:rPr>
  </w:style>
  <w:style w:type="paragraph" w:styleId="a5">
    <w:name w:val="header"/>
    <w:basedOn w:val="a"/>
    <w:link w:val="Char0"/>
    <w:uiPriority w:val="99"/>
    <w:unhideWhenUsed/>
    <w:rsid w:val="00B518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5182D"/>
    <w:rPr>
      <w:sz w:val="18"/>
      <w:szCs w:val="18"/>
    </w:rPr>
  </w:style>
  <w:style w:type="paragraph" w:styleId="a6">
    <w:name w:val="footer"/>
    <w:basedOn w:val="a"/>
    <w:link w:val="Char1"/>
    <w:uiPriority w:val="99"/>
    <w:unhideWhenUsed/>
    <w:rsid w:val="00B5182D"/>
    <w:pPr>
      <w:tabs>
        <w:tab w:val="center" w:pos="4153"/>
        <w:tab w:val="right" w:pos="8306"/>
      </w:tabs>
      <w:snapToGrid w:val="0"/>
      <w:jc w:val="left"/>
    </w:pPr>
    <w:rPr>
      <w:sz w:val="18"/>
      <w:szCs w:val="18"/>
    </w:rPr>
  </w:style>
  <w:style w:type="character" w:customStyle="1" w:styleId="Char1">
    <w:name w:val="页脚 Char"/>
    <w:basedOn w:val="a0"/>
    <w:link w:val="a6"/>
    <w:uiPriority w:val="99"/>
    <w:rsid w:val="00B518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CCA"/>
    <w:pPr>
      <w:ind w:firstLineChars="200" w:firstLine="420"/>
    </w:pPr>
  </w:style>
  <w:style w:type="paragraph" w:styleId="a4">
    <w:name w:val="Balloon Text"/>
    <w:basedOn w:val="a"/>
    <w:link w:val="Char"/>
    <w:uiPriority w:val="99"/>
    <w:semiHidden/>
    <w:unhideWhenUsed/>
    <w:rsid w:val="004A4CCA"/>
    <w:rPr>
      <w:sz w:val="18"/>
      <w:szCs w:val="18"/>
    </w:rPr>
  </w:style>
  <w:style w:type="character" w:customStyle="1" w:styleId="Char">
    <w:name w:val="批注框文本 Char"/>
    <w:basedOn w:val="a0"/>
    <w:link w:val="a4"/>
    <w:uiPriority w:val="99"/>
    <w:semiHidden/>
    <w:rsid w:val="004A4CCA"/>
    <w:rPr>
      <w:sz w:val="18"/>
      <w:szCs w:val="18"/>
    </w:rPr>
  </w:style>
  <w:style w:type="paragraph" w:styleId="a5">
    <w:name w:val="header"/>
    <w:basedOn w:val="a"/>
    <w:link w:val="Char0"/>
    <w:uiPriority w:val="99"/>
    <w:unhideWhenUsed/>
    <w:rsid w:val="00B518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5182D"/>
    <w:rPr>
      <w:sz w:val="18"/>
      <w:szCs w:val="18"/>
    </w:rPr>
  </w:style>
  <w:style w:type="paragraph" w:styleId="a6">
    <w:name w:val="footer"/>
    <w:basedOn w:val="a"/>
    <w:link w:val="Char1"/>
    <w:uiPriority w:val="99"/>
    <w:unhideWhenUsed/>
    <w:rsid w:val="00B5182D"/>
    <w:pPr>
      <w:tabs>
        <w:tab w:val="center" w:pos="4153"/>
        <w:tab w:val="right" w:pos="8306"/>
      </w:tabs>
      <w:snapToGrid w:val="0"/>
      <w:jc w:val="left"/>
    </w:pPr>
    <w:rPr>
      <w:sz w:val="18"/>
      <w:szCs w:val="18"/>
    </w:rPr>
  </w:style>
  <w:style w:type="character" w:customStyle="1" w:styleId="Char1">
    <w:name w:val="页脚 Char"/>
    <w:basedOn w:val="a0"/>
    <w:link w:val="a6"/>
    <w:uiPriority w:val="99"/>
    <w:rsid w:val="00B518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85164">
      <w:bodyDiv w:val="1"/>
      <w:marLeft w:val="0"/>
      <w:marRight w:val="0"/>
      <w:marTop w:val="0"/>
      <w:marBottom w:val="0"/>
      <w:divBdr>
        <w:top w:val="none" w:sz="0" w:space="0" w:color="auto"/>
        <w:left w:val="none" w:sz="0" w:space="0" w:color="auto"/>
        <w:bottom w:val="none" w:sz="0" w:space="0" w:color="auto"/>
        <w:right w:val="none" w:sz="0" w:space="0" w:color="auto"/>
      </w:divBdr>
      <w:divsChild>
        <w:div w:id="57979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ls.cdb.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2021-04-23T08:37:00Z</dcterms:created>
  <dcterms:modified xsi:type="dcterms:W3CDTF">2021-04-23T09:14:00Z</dcterms:modified>
</cp:coreProperties>
</file>