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300" w:lineRule="exact"/>
        <w:jc w:val="left"/>
        <w:rPr>
          <w:rFonts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表3-2</w:t>
      </w:r>
    </w:p>
    <w:p>
      <w:pPr>
        <w:spacing w:after="120" w:afterLines="50" w:line="520" w:lineRule="exact"/>
        <w:jc w:val="center"/>
        <w:outlineLvl w:val="0"/>
        <w:rPr>
          <w:rFonts w:eastAsia="方正小标宋简体"/>
          <w:bCs/>
          <w:color w:val="000000"/>
          <w:sz w:val="36"/>
        </w:rPr>
      </w:pPr>
      <w:r>
        <w:rPr>
          <w:rFonts w:hint="eastAsia" w:eastAsia="方正小标宋简体"/>
          <w:bCs/>
          <w:sz w:val="36"/>
        </w:rPr>
        <w:t>四川轻化工大学</w:t>
      </w:r>
      <w:r>
        <w:rPr>
          <w:rFonts w:eastAsia="方正小标宋简体"/>
          <w:bCs/>
          <w:sz w:val="36"/>
        </w:rPr>
        <w:t>五四红</w:t>
      </w:r>
      <w:r>
        <w:rPr>
          <w:rFonts w:eastAsia="方正小标宋简体"/>
          <w:bCs/>
          <w:color w:val="000000"/>
          <w:sz w:val="36"/>
        </w:rPr>
        <w:t>旗团支部申报表</w:t>
      </w:r>
    </w:p>
    <w:tbl>
      <w:tblPr>
        <w:tblStyle w:val="2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4"/>
        <w:gridCol w:w="635"/>
        <w:gridCol w:w="505"/>
        <w:gridCol w:w="1338"/>
        <w:gridCol w:w="850"/>
        <w:gridCol w:w="506"/>
        <w:gridCol w:w="770"/>
        <w:gridCol w:w="737"/>
        <w:gridCol w:w="1532"/>
        <w:gridCol w:w="1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团（总）支部全称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仿宋简体"/>
                <w:color w:val="366091"/>
                <w:kern w:val="0"/>
                <w:szCs w:val="21"/>
              </w:rPr>
              <w:t>四川轻化工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大学XX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学院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专业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级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XX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班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本级是否已登录“智慧团建”系统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w w:val="9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是否在“志愿四川”平台注册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工</w:t>
            </w: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作</w:t>
            </w: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情</w:t>
            </w: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况</w:t>
            </w: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现有团员总数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eastAsia="方正楷体简体"/>
                <w:color w:val="FF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</w:rPr>
              <w:t>3</w:t>
            </w:r>
            <w:r>
              <w:rPr>
                <w:rFonts w:eastAsia="方正楷体简体"/>
                <w:color w:val="000000"/>
                <w:szCs w:val="21"/>
              </w:rPr>
              <w:t>年发展团员数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</w:rPr>
              <w:t>3</w:t>
            </w:r>
            <w:r>
              <w:rPr>
                <w:rFonts w:eastAsia="方正楷体简体"/>
                <w:color w:val="000000"/>
                <w:szCs w:val="21"/>
              </w:rPr>
              <w:t>年应收团费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720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</w:rPr>
              <w:t>3</w:t>
            </w:r>
            <w:r>
              <w:rPr>
                <w:rFonts w:eastAsia="方正楷体简体"/>
                <w:color w:val="000000"/>
                <w:szCs w:val="21"/>
              </w:rPr>
              <w:t>年实收团费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720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4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432"/>
              </w:tabs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是否开展对标定级</w:t>
            </w:r>
          </w:p>
        </w:tc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  <w:tc>
          <w:tcPr>
            <w:tcW w:w="30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对标定级等次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四星级、五星级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</w:rPr>
              <w:t>3</w:t>
            </w:r>
            <w:r>
              <w:rPr>
                <w:rFonts w:eastAsia="方正楷体简体"/>
                <w:color w:val="000000"/>
                <w:szCs w:val="21"/>
              </w:rPr>
              <w:t>年执行“三会两制一课”情况</w:t>
            </w: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团支部大会召开次数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5次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教育评议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团支部委员会议召开次数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12次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是否开展团员</w:t>
            </w:r>
          </w:p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年度团籍注册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69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团小组会召开次数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15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开展团课次数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4次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202</w:t>
            </w:r>
            <w:r>
              <w:rPr>
                <w:rFonts w:hint="eastAsia" w:eastAsia="方正楷体简体"/>
                <w:color w:val="000000"/>
                <w:szCs w:val="21"/>
              </w:rPr>
              <w:t>3</w:t>
            </w:r>
            <w:r>
              <w:rPr>
                <w:rFonts w:eastAsia="方正楷体简体"/>
                <w:color w:val="000000"/>
                <w:szCs w:val="21"/>
              </w:rPr>
              <w:t>年</w:t>
            </w:r>
          </w:p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推优入党</w:t>
            </w: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作入党积极分子人数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3人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入党积极分子数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2人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3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218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推荐优秀团员</w:t>
            </w:r>
          </w:p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作党的发展对象人数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0</w:t>
            </w:r>
          </w:p>
        </w:tc>
        <w:tc>
          <w:tcPr>
            <w:tcW w:w="2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其中：被党组织确定为</w:t>
            </w:r>
          </w:p>
          <w:p>
            <w:pPr>
              <w:adjustRightInd w:val="0"/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党的发展对象数</w:t>
            </w:r>
          </w:p>
        </w:tc>
        <w:tc>
          <w:tcPr>
            <w:tcW w:w="12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63" w:hRule="atLeast"/>
          <w:jc w:val="center"/>
        </w:trPr>
        <w:tc>
          <w:tcPr>
            <w:tcW w:w="177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-2"/>
                <w:szCs w:val="21"/>
              </w:rPr>
            </w:pPr>
            <w:r>
              <w:rPr>
                <w:rFonts w:eastAsia="方正楷体简体"/>
                <w:spacing w:val="-2"/>
                <w:szCs w:val="21"/>
              </w:rPr>
              <w:t>荣誉情</w:t>
            </w:r>
            <w:r>
              <w:rPr>
                <w:rFonts w:eastAsia="方正楷体简体"/>
                <w:color w:val="000000"/>
                <w:spacing w:val="-2"/>
                <w:szCs w:val="21"/>
              </w:rPr>
              <w:t>况</w:t>
            </w:r>
          </w:p>
          <w:p>
            <w:pPr>
              <w:snapToGrid w:val="0"/>
              <w:ind w:left="113" w:right="113"/>
              <w:jc w:val="center"/>
              <w:rPr>
                <w:rFonts w:hint="eastAsia" w:eastAsia="方正楷体简体"/>
                <w:color w:val="000000"/>
                <w:spacing w:val="-2"/>
                <w:szCs w:val="21"/>
              </w:rPr>
            </w:pPr>
            <w:r>
              <w:rPr>
                <w:rFonts w:eastAsia="方正楷体简体"/>
                <w:spacing w:val="-2"/>
                <w:szCs w:val="21"/>
              </w:rPr>
              <w:t>近</w:t>
            </w:r>
            <w:r>
              <w:rPr>
                <w:rFonts w:hint="eastAsia" w:eastAsia="方正楷体简体"/>
                <w:spacing w:val="-2"/>
                <w:szCs w:val="21"/>
              </w:rPr>
              <w:t>三</w:t>
            </w:r>
            <w:r>
              <w:rPr>
                <w:rFonts w:eastAsia="方正楷体简体"/>
                <w:spacing w:val="-2"/>
                <w:szCs w:val="21"/>
              </w:rPr>
              <w:t>年获得</w:t>
            </w:r>
            <w:r>
              <w:rPr>
                <w:rFonts w:hint="eastAsia" w:eastAsia="方正楷体简体"/>
                <w:spacing w:val="-2"/>
                <w:szCs w:val="21"/>
              </w:rPr>
              <w:t>校级及</w:t>
            </w:r>
            <w:r>
              <w:rPr>
                <w:rFonts w:eastAsia="方正楷体简体"/>
                <w:spacing w:val="-2"/>
                <w:szCs w:val="21"/>
              </w:rPr>
              <w:t>以上</w:t>
            </w:r>
          </w:p>
        </w:tc>
        <w:tc>
          <w:tcPr>
            <w:tcW w:w="694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（所获荣誉以政治类荣誉为主，不包括才艺类、竞赛类荣誉；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学校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其他部门授予的综合类荣誉，如先进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班集体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等可纳入。）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仿宋简体"/>
                <w:color w:val="366091"/>
                <w:kern w:val="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×年×月  被××评为××</w:t>
            </w: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adjustRightInd w:val="0"/>
              <w:snapToGrid w:val="0"/>
              <w:ind w:firstLine="420" w:firstLineChars="200"/>
              <w:jc w:val="center"/>
              <w:rPr>
                <w:rFonts w:hint="eastAsia"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8" w:hRule="atLeast"/>
          <w:jc w:val="center"/>
        </w:trPr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20"/>
                <w:szCs w:val="21"/>
              </w:rPr>
            </w:pPr>
            <w:r>
              <w:rPr>
                <w:rFonts w:eastAsia="方正楷体简体"/>
                <w:color w:val="000000"/>
                <w:spacing w:val="20"/>
                <w:szCs w:val="21"/>
              </w:rPr>
              <w:t>青年参与情况及取得的效果</w:t>
            </w:r>
          </w:p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pacing w:val="20"/>
                <w:szCs w:val="21"/>
              </w:rPr>
            </w:pPr>
            <w:r>
              <w:rPr>
                <w:rFonts w:eastAsia="方正楷体简体"/>
                <w:color w:val="000000"/>
                <w:spacing w:val="23"/>
                <w:kern w:val="0"/>
                <w:szCs w:val="21"/>
                <w:fitText w:val="2520" w:id="463812060"/>
              </w:rPr>
              <w:t>年度开展的主要工作</w:t>
            </w:r>
            <w:r>
              <w:rPr>
                <w:rFonts w:eastAsia="方正楷体简体"/>
                <w:color w:val="000000"/>
                <w:spacing w:val="3"/>
                <w:kern w:val="0"/>
                <w:szCs w:val="21"/>
                <w:fitText w:val="2520" w:id="463812060"/>
              </w:rPr>
              <w:t>和</w:t>
            </w:r>
          </w:p>
        </w:tc>
        <w:tc>
          <w:tcPr>
            <w:tcW w:w="744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ind w:firstLine="420" w:firstLineChars="200"/>
              <w:jc w:val="left"/>
              <w:rPr>
                <w:rFonts w:eastAsia="方正仿宋简体"/>
                <w:color w:val="366091"/>
                <w:kern w:val="0"/>
                <w:szCs w:val="21"/>
              </w:rPr>
            </w:pPr>
            <w:r>
              <w:rPr>
                <w:rFonts w:eastAsia="方正仿宋简体"/>
                <w:color w:val="366091"/>
                <w:kern w:val="0"/>
                <w:szCs w:val="21"/>
              </w:rPr>
              <w:t>（重点围绕提升团的“三力一度”，突出重点，简明扼要，不超过</w:t>
            </w:r>
            <w:r>
              <w:rPr>
                <w:rFonts w:hint="eastAsia" w:eastAsia="方正仿宋简体"/>
                <w:color w:val="366091"/>
                <w:kern w:val="0"/>
                <w:szCs w:val="21"/>
              </w:rPr>
              <w:t>1</w:t>
            </w:r>
            <w:r>
              <w:rPr>
                <w:rFonts w:eastAsia="方正仿宋简体"/>
                <w:color w:val="366091"/>
                <w:kern w:val="0"/>
                <w:szCs w:val="21"/>
              </w:rPr>
              <w:t>500字。）</w:t>
            </w:r>
          </w:p>
          <w:p>
            <w:pPr>
              <w:rPr>
                <w:rFonts w:eastAsia="方正楷体简体"/>
                <w:color w:val="000000"/>
                <w:szCs w:val="21"/>
              </w:rPr>
            </w:pPr>
          </w:p>
          <w:p>
            <w:pPr>
              <w:snapToGrid w:val="0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  <w:jc w:val="center"/>
        </w:trPr>
        <w:tc>
          <w:tcPr>
            <w:tcW w:w="1269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  见</w:t>
            </w:r>
          </w:p>
          <w:p>
            <w:pPr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校属党委</w:t>
            </w:r>
          </w:p>
        </w:tc>
        <w:tc>
          <w:tcPr>
            <w:tcW w:w="3199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年  月  日</w:t>
            </w:r>
          </w:p>
        </w:tc>
        <w:tc>
          <w:tcPr>
            <w:tcW w:w="1507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见</w:t>
            </w:r>
          </w:p>
          <w:p>
            <w:pPr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校团委</w:t>
            </w:r>
          </w:p>
        </w:tc>
        <w:tc>
          <w:tcPr>
            <w:tcW w:w="274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rPr>
                <w:rFonts w:hint="eastAsia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 （盖  章）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zM1MWZiMDk4OWJkYWQ3MmMxNDY4YzE5NjdiY2YifQ=="/>
  </w:docVars>
  <w:rsids>
    <w:rsidRoot w:val="4B7A47E8"/>
    <w:rsid w:val="4B7A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2024-03-21T01:06:00Z</dcterms:created>
  <dc:creator>阿</dc:creator>
  <cp:lastModifiedBy>阿</cp:lastModifiedBy>
  <dcterms:modified xsi:type="dcterms:W3CDTF">2024-03-21T01:07:01Z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F8FBF31FEDEB43239CE55692A99C32BC_11</vt:lpwstr>
  </property>
</Properties>
</file>